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TitleOfDoc"/>
    <w:p w14:paraId="27DAA913" w14:textId="77777777" w:rsidR="00A23E0C" w:rsidRPr="00A23E0C" w:rsidRDefault="00A23E0C" w:rsidP="00A23E0C">
      <w:pPr>
        <w:pBdr>
          <w:bottom w:val="single" w:sz="4" w:space="10" w:color="auto"/>
        </w:pBdr>
        <w:spacing w:after="120"/>
        <w:rPr>
          <w:rFonts w:cs="Calibri"/>
          <w:b/>
          <w:sz w:val="32"/>
          <w:szCs w:val="40"/>
        </w:rPr>
      </w:pPr>
      <w:r w:rsidRPr="00A23E0C">
        <w:rPr>
          <w:rFonts w:cs="Calibri"/>
          <w:b/>
          <w:noProof/>
          <w:sz w:val="32"/>
          <w:szCs w:val="40"/>
          <w:lang w:eastAsia="en-US"/>
        </w:rPr>
        <mc:AlternateContent>
          <mc:Choice Requires="wpg">
            <w:drawing>
              <wp:inline distT="0" distB="0" distL="0" distR="0" wp14:anchorId="797CC553" wp14:editId="42AAEDCC">
                <wp:extent cx="2777259" cy="1333500"/>
                <wp:effectExtent l="0" t="0" r="4445" b="0"/>
                <wp:docPr id="756924659"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906924004" name="Picture 906924004"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1145811010" name="Picture 1145811010"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du="http://schemas.microsoft.com/office/word/2023/wordml/word16du">
            <w:pict>
              <v:group w14:anchorId="123D0602"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7pC3eYCAAAWCAAADgAAAGRycy9lMm9Eb2MueG1s1FVJ&#10;btswFN0X6B0IrdpFrMFTIsTOJk1QoIPR4QA0RVlEJZIgactZFkmKoBdJuwzQRXMT6Tb9pGXHQ4AU&#10;QVG0C8t/ID/ff3wkD4/mRY5mVGkm+MALW4GHKCciYXwy8D5+ONnb95A2mCc4F5wOvDOqvaPh0yeH&#10;pYxpJDKRJ1QhKMJ1XMqBlxkjY9/XJKMF1i0hKYdkKlSBDbhq4icKl1C9yP0oCHp+KVQilSBUa4ge&#10;L5Le0NVPU0rM2zTV1KB84AE2477Kfcf26w8PcTxRWGaMNDDwI1AUmHFYdFXqGBuMportlCoYUUKL&#10;1LSIKHyRpoxQ1wN0EwZb3ZwqMZWul0lcTuSKJqB2i6dHlyVvZqdKvpcjBUyUcgJcOM/2Mk9VYf8B&#10;JZo7ys5WlNG5QQSCUb/fj7oHHiKQC9vtdjdoSCUZML8zj2QvHpjpLxf2N+BIRmL4NRyAtcPBw1qB&#10;WWaqqNcUKX6rRoHVp6ncg+2S2LAxy5k5c9KDjbGg+GzEyEgtHKBzpBBLBt5B0DuIOkHQ8RDHBSgf&#10;RtnF0VoioZqAFqsf1W11Xd2g6rq+qC/rL9XP+rL67lybccGvEADD5i/q89q6LvO5Pq9unPvM+Vdg&#10;f6uvnoPWmclh3c3qTdrq3oK3eC16cH3rbzQzzpk8YXluNWDthjZAvKW+e5hfKPtYkGlBuVkcVUVz&#10;YFBwnTGpPaRiWowpUKVeJiEICK4JA3ilYtwszqVW5B2cYHdGtVHUkMxiSQFTEwexrBKugTvMth0N&#10;ukbj8rVIoDCeGuHO6Jauw04Xjh5IeFfdYTvqh124N5y6o167B47laqlRHEulzSkVBbIG9AJ43SJ4&#10;9kpb5DB0OcRi58Iy6jrK+UYABtqI68LibkxoY7FVYPw34g+B0/0wBFq31b+eWcr/troByYKi7zR7&#10;FwKq7E7+K0KN/qYygb1dTXbDDlyyOxfuH5DkvdJztzA8Pk7JzUNpX7d1H+z153z4CwAA//8DAFBL&#10;AwQKAAAAAAAAACEAGy51W9JYAADSWAAAFQAAAGRycy9tZWRpYS9pbWFnZTEuanBlZ//Y/+AAEEpG&#10;SUYAAQEBANwA3AAA/9sAQwACAQEBAQECAQEBAgICAgIEAwICAgIFBAQDBAYFBgYGBQYGBgcJCAYH&#10;CQcGBggLCAkKCgoKCgYICwwLCgwJCgoK/8AACwgBMAE/AQERAP/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aAAgBAQAAPwD9/KKKKKKKKKKKKKR2KozBc4GcetfD&#10;Hwl/4OD/ANhLxB43i+D37T1j43/Z78dNJaxN4Z+NXhaXSwZJoyxcXK74YYFZWUTXLW4bAIGDx9qe&#10;C/G3g34j+FLDx38PPFul69oeq2y3Gl6zot/HdWl5C33ZIpYmZJEPZlJBrUoooooooooooooooooo&#10;ooooooooooooooooooorC+JHwu+Gfxk8I3Xw/wDi98OtC8VaDe7ftmh+JNIhvrOfByN8MysjYPIy&#10;DivlrV/+CMH7Pfw+8Uah8Uf2D/ib46/Zy8XX0lxdTTfDPXGbQtQvDC6W5vtDvPNsbi3gaR2W3jjh&#10;X52AZTtZen8P/Gr9u79ma6TRP2uPhBZ/FTwnH8kfxW+CujXH9o26D7JEj6n4aZpbks7yXEhk0yS8&#10;AWLJtoV5r3/4bfE74c/GTwTY/En4S+O9I8TeH9SWQ6frWhahHdWtxskaOQLJGSpKSI6MM5V0ZTgq&#10;QNyiiiiiiiiiiiiiiiiiiiiiiiiiiiiiiiiiihmCKWY8Dk1w/wACv2mf2dv2nvDcni79nX44+FPH&#10;GnwrEbq48L69Be/ZTIu5EmETFoXK5+SQKwwQQCDXcUVwOv8AwL0m0+IH/C4/hbcr4c8TXF2sviL7&#10;Gu2z8UR+SkHlajEBiWRY4oBFeAC5g+zxortbme1n6vwz4u0TxZHeDSbtTcabeNZ6rZtxNZXIVXMU&#10;q9VYo8ci9njkjkQskiM2nRRRRRRRRRRRRRRRRRRRRRRRRRRRRRRRRRQQCMEV8a/F3/ggt/wTb+I3&#10;i9vil8OvhVq3wj8bRywyad4z+DXiS48P3emvGT89tBCxs4XYFgXW33ncTuB5qlo3wM/4LCfsbqz/&#10;AAa/aV8L/tLeCrFbiWLwX8XrY6J4qitIIT9msrTXLYPDe3cznElzqESrlF5QOzR+r/Bz/goh8LvG&#10;fj3T/gV8efA3iX4MfEzUmki03wV8SrOO2TWpY1tvN/snUYnksdWVXuo1220zTdS8UeDX0BXlOs/F&#10;WHQP24PDfwQsWjmk8WfCnW9c1RZdXmZrQaTqWlW9qY7Uv5UYm/tq88yYIHk+ywqWYRKF9Woooooo&#10;oooooooooooooooooooooooooooooorE+I3w0+HPxg8GXvw5+LXgDRfFHh7UlRdR0LxFpcN7Z3QV&#10;1dRJDMrI+HVWGQcMoI5ANfOH7THx78Ff8EjPg63xq+IfxW1TWvhXBqK2a+EfEWsPqPiK3uJl/dQ6&#10;PdXUpm1L94ryPZ3cjvHDJPLHcxQWUdm/hf8AwRLvPjj+3b8a/iN/wWY/aV8Baf4fl8baYvgn4M6L&#10;Z30kraR4WtLx5bmItwswkvEiJlYBmnt7pkSKKSNK/R6iiiiiiiiiiiiiiiiiiiiiiiiiiiiiiiii&#10;kdQ6Mh/iGK/PzTv+Caf/AAVN/ZM1C41f9hL/AIKtal4t0WO6tnsvhv8AtIaS+tWksaR+W0UmrQsb&#10;m3jGdyx2kMAyqgnAzV7Xv+CxXxX/AGIP7B0P/gsH+yHf/DC11rVn0fTPiv8AD3VE8R+F9SuoYHkl&#10;maGI/b9PSXYDBA8U07qXJCiGUr81/tx/8Hafwa8HXl58Ov8Agn/8Kp/Gmrxnb/wm3jSyuLHR4+YG&#10;EkNoNl1coVaeNjKbQxyRqQJlOK8j/Yk/4Iw/t2/8FcfjHpv7bf8AwWT8a+JIfCPnK1r4V1zdY6xr&#10;tvC3yWsdrGkS6Pp7SbyWjSKWVTJJEkZuI7xf2U8BRfDf4CfGHTf2ZfAWiadoWj694Pu9b8J+F9E0&#10;l4LTTI9LmsbO+EYE3kW8DDUdL8q2ggiUSLdysztMcepUUUUUUUUUUUUUUUUUUUUUUUUUUUUUUUU2&#10;WWKCJpp5FRFXLMzYCj1Jr5l+M/8AwWc/4JY/AS1jufHv7cvgG5aS+ezNn4T1Q+ILmKZSVZZINLW4&#10;li2spUl1UBhgkHiviv4/f8Hd37JPg/8A0D9mz9mvxr4+u11J4WuNe1C20Kynt1z/AKTDIv2qYg4O&#10;FlghPIzgnFfn3+01/wAHOn/BUP8AaHspfCvgjx14b+Fum3Ud7aTJ8P8ASNt1c282FjLXt408sM8a&#10;H5ZrY27Bm3cfLh37OH/BBb/grd/wUf8AiA3xW/aV07X/AAlDe3Maa349+NWoXZ1a6SCSCFhHbTE3&#10;08ggAMRmWKCQW4XzkG3P6ufsr/8ABtB+w7+zL4Y0jxDbeMvGGp/FfRtQtdT0v4rpcwJNpF/CYW8y&#10;x0y5juNPWPzIS6i6hu5UMjETFgjL9X23x68dfs+WK2X7bGoeHbPSVldIfi5o0bafoD/J5iLqMNxN&#10;K2iyHEkSvJNNaStHGPtEU93BZV8wf8E7P2rtW/4Kc/8ABSz4l/tk/Cu81mD4I/CvwGfhz4BbUtKa&#10;ODxJqN9fW9/qGqwuwBjIWws4zC2X8mW0kdYXZ4h+g1FFFFFFFFFFFFFFFFFFFFFFFFFFFfn3+17/&#10;AMHJ3/BP39jf46a9+zz4z8JfEzxHr/hfUGsdebwp4btHgtZ1ALpuu7y3L7QQSUVhg5BIzXzL8Uv+&#10;Dxv4RaH4h+y/B/8AYa8Ra5pexj9s8VeNrfR7gkBiAIYba7VsgZ4kOOfQZ+f/AB9/wd5ft5az4hvP&#10;+Fa/s8fC3QdHnVlsYdZ03Ur67tuxJuBeQRSFcrz5IXJ5HQN8v/E//gvn/wAFh/jH4Tu/C/if9tTW&#10;NL0292ySN4W0fTtHuoirZAju7G3huYUPy9JTuBwxxwfCNW1/9sX9v34kWuka1qfxO+NXi+302SLS&#10;7Odr/wARalFbeWJJEiUmaVY+Tu2jAxkkYU19R/s1f8G3P/BVz4+xafeXfwRs/hzo1/by3UOrePdY&#10;j00DMmfJmsofOvYmYgELJbADA3HBzX3x+zT/AMGefwN8PLDq/wC1n+09rfiSTyLWWTw74F0mHS7W&#10;O5Q5ljkubgTyXMLgBcrHbyY3NuBbjpf2O/hx+1z/AMEfNRmh8df8ELPA/irR9OuxaR/Fz9mvUX1f&#10;XvsNxGrSxpa6tPPq14pmjjDIZLaGMBdqlUBP3L+yj/wVl/YU/bC8RL8N/h18ZYtE8ex3P2O++Gfj&#10;q0fRfEFrfLE8s1l9kugpuJoVjk80WxmWPy2y2Oaw/wBur/gtH/wT8/4J+SXnhr4v/GWDWvGlowRv&#10;h34LaLUNaRyIX2zxiRY7L91Okw+1SQh4wxj3kYP5O+Jf2iP+CqH/AAc1/FNv2evhVoTfCn4C2+r2&#10;cviia1ie603TPszLMX1C8IhfVbvc6SQ2CeXGXW2d44/Je8T9m/2Hf2bPhp+wd8OLH9iT4XxXX/CP&#10;+H9POpeGdS1VrUXeqRyzN9s85o5A9zcRXDCSWYW8EKRX9nEgZkcj3Oiiiiiiiiiiiiiiiiiiiiii&#10;iiiiiv5//wBuj/g38/4KWftd/wDBSj4s/FfwF8KvDOg+D/FHi+a/0bxd4m8YW0cF1CQFDmC1ae4Q&#10;kdN0KkYzjPBm+Ev/AAZ5/tOa9BeRfHz9snwR4akbcLWbwjo99rnmZUAOwuDYbGBHBBcgMwycgj6V&#10;+FH/AAaHfsQaBpmnS/Gr9of4l+LNUt7pZtSXR5LHSdO1AZBaNrdoLiaNWxglLgPjo4619Z/Bv/gh&#10;Z/wSS+Bl7fah4O/Ya8HajJqUKRXa+NFuPEUZC5wyRarLcRxNyctGqkjAJIAA+oPCHg/wl8PvDFj4&#10;J8BeFtN0PRdLtlt9M0jR7GO2tbSFRhY4oowEjQDoqgAVpZr5v/aD/wCCvv8AwTL/AGXmuLX4xfto&#10;+CLe+s9SawvtH0HUG1rULO4X70c1npyzzw47l0UDuRXwD+1L/wAHffwI8KWdxpH7If7MmveLL7bN&#10;AmteNdSh0yzhmPy208dvbG4mvImPzmNmtX2jblWJKfm/+0f+21/wUv8A+C8PxN8P/DU/CjT/ABdf&#10;aPdre6L4T+H/AICjKaBvEVrLcG7ZZbu3tJXeIzfaLr7MG8tmwI4jH9afst/8Gn37SCeEND+Lv7SX&#10;ifwfLq+n6ta6hJ8Ff7fvLSHVLYGJ5LO91yzWf7DJgzRP9mtrsMoGyeMyF4/2Y/ZG8V/Avw54Ms/2&#10;dfhn8E2+EN94atZZP+FT6hplrY3FjC0iySXUC2kkltewPJcq73drLNGZpnSWRbgTRp478O/2mdH/&#10;AGl/+CzuufDr4S21nrXhv4CfBfVNE8aeKtPukkS08Sa1q+lTf2U3PLRwaIxYpuCyrNFJskh2n7Eo&#10;oooooooooooooooooooooooooorzf4s/tkfsh/ATV18P/HT9qn4b+C7+T/V2Pizxxp+mzNwTwlxM&#10;jHgE9Ogrwz4r/wDBeb/gkV8GNfg8N+Mf23PDd1cXJIhk8L6bf65bkjqPP023niB4PBYHFeB+Pv8A&#10;g7C/4Jl+E9fudG8KeEfip4rtog4t9c0bwzZw2dwwBIA+2XkM6g47wg47Z4r5f+KX/B45441Hw9qG&#10;m/BH9hjSdJ1jK/2Zq3irxxJqFug/6a2cFtbOSeVwtwMHJy2Np+YPjR/wdC/8FbfivrdrN4A+KXhH&#10;4dR2dsYryx8G+CbWaG5kZjhpDqovZUcADGxlXBOV3Yr5Z1v4w/8ABQX/AIKB+JIfhnrnxJ+MHxmv&#10;hezatZ+D5NU1PXvKmGWd4LAmQqE3MMpGoRCVGF4r6i/Zl/4Nkv8AgqH8eyuveL/h/o3wz0uZLe6h&#10;vviBrCJNcQyjZMEsrRZrhLlUy3l3SQDc2MjJA9E/4J7fscf8EEfDPxEPwy/4KMfGD4taN8SIZJbG&#10;48E/Grw5L4G04RzwrIk0rWU0r2rINyrLcX8AdmH7nJWv6AP2fPh5+zr8OPhbp2n/ALK3grwZofgv&#10;UY11DS4/AOn2lvpl2sqKRcx/ZAIpN6hD5gzuAByeK3PiH8SPh58IvBt98Rfiv480bwz4f01VbUdc&#10;8QapFZ2dqrOEUyTTMqJl2VRkjJYAckV+Lv8AwU2/4Ln3/wC394p0f9hD/gkf8MNe8TeMtR8SWj+F&#10;fipZrJp+p2t6IZ/ObRVkMU1kfs7TwT387Qqlo+oIyCFzPX3p/wAEWf2CvDf/AATi/Z0v/wBnbxPN&#10;oN38VpbyPWviVrGk6glwdUFwZRZTxF9tyLJVint4/Pji3T2186Jh2dvsiiiiiiiiiiiiiiiiiiii&#10;iiiiiiiiv5P/APgrR8Kfil8ZP+CvHxx8FfB34c6/4r1q6+IFyV0rwvo81/dDaBz5UGZMbRnGCpLD&#10;gjisf4S/8EVf+Cq3xvnu18EfsE+ONPuLaUyN/wAJVp6eHUbjAAOqm3VvvMf3Zc5C9RxX0h8JP+DU&#10;r/gqH48t9L8Q+NfEfw08AwTXX/Ew0jW/Ek1xqNnAcZ2rp9vPbyEcnaLldx43IApX64+D3/Bnn8CN&#10;I1y5v/2gP2yPFPiCwmgDW+neC/DVvorw3J4dnmuZb0SR7QqqqxxkYyWYnj6+/Z8/4N8/+CTf7PB0&#10;/UdO/Zas/F2rWenta3WqfELUrjWV1HdndNPZTubAynJ+ZLZAuflC19cfD74c/D34S+ELP4f/AAq8&#10;B6L4Z0HT1ZdP0Pw/pcVlZ2ylixEcMKqiAsSTgDJJPetrNfGf7e3/AAVV/wCCNXwy8EX3w/8A2uvj&#10;F8O/iBbxyTyS+BbXSofFTPeWo3CGaCNJobWbcQqG6aFQx+8oDEfiP+0b/wAFafgF8LPiYvxD/wCC&#10;Jvwv+I37Plw2qzalq143jjzNK8RvcwNG4vfDUwu7BHgeQi2YSmKNS37kMIvIjsP2YP8AgsR/wVzk&#10;0/8Aaa/a4b4pap8NLvVrMzeNr7w/c3lrpFlKtskt5pPh+xjWe8iaNIm3abbCKWSMtNKoEko/dj/g&#10;lH/wTo/YG/Yp+COneK/2ObnR/Glzr1jKt98XheW2oXuvRtPukjS6gHlx26yRqggh2oDApffKrSN1&#10;2tftFWd5/wAFTvC/7KPh/wAUz+bY/APxB4o8VaOkZ8ljJrWiWumSs2MNIgTVAFzlVmyRiQE/QVFF&#10;FFFFFFFFFFFFFFFFFFFFFFFFFFFeU/Ej9u/9iH4OeI5/Bvxa/bF+FvhnWbaNnn0fXviBp1peIo6k&#10;wyzLJ2P8PWvmH4of8HK//BIb4daVqNxof7Qeq+MNS0+QJ/YXhXwXqTT3ROP9VNdQwWrD5hhjMFPY&#10;kg18zfF7/g8M+AOj6paw/AL9i7xl4ksmtWe/uvGHiW00OSGXcAiRx2yX/mqwJyxZCCMbT1r42+MP&#10;/B1Z/wAFSPifbjRPAsnw/wDhvHHqi3Eep+FvCTXl41qSxWCb+0ZbqEr5boWdIkO5MhkBKj5j134n&#10;/wDBUD/gqX4lvvCNz4v+MHxmYahHf6p4e0u7v9S0+wmZ1jScWdvutbBA6nDrHHGMN90FhX0V/wAE&#10;8P8Ag24+PH7dGgTfEHUf2ofhZ4V8M28k1pdN4Y8S2ni++tbgRIY45INMujaojhtxVr1ZlCjch3/L&#10;+y37Fn/BAf8A4JrfsS6nF4u8MfB9/G3ii3m8208TfEaSLU5rNhJFKhggEaWsLxyxB0nWEXClmHmk&#10;MRX2lX5n/wDBY/8A4Kwfswf8EytS1TWf2bPGWm3f7Q15q9lPrngLS1M+lalE8Ajkm8RxxsqQyLaL&#10;A0U6PHqBaHT03PZGaJ+u/wCCBX7NPxp8JfDP4hftoftgeJ9e1D42fGrxMl14203xPai3vtAt7VWF&#10;lZTW7IslnI0MyzC3O1I7aSyjSNBGC36BUUUUUUUUUUUUUUUUUUUUUUUUUUUV/Mn/AMFnP+ClX/BR&#10;LRf+CjvxM+Ffg/8AbD+I3hzwv4U8Y3Nloem+DfF9zo8dpboEwjLZGLz/AJj1lLtzjIFfC/xa+OHx&#10;k+Oeqf8ACTfHL4w+JPGGpWNsxs9Q8ZeJ7rUJkD7V3q88rMDwcgEDH97aQeg+D37Dv7avx/0G18Sf&#10;Bf8AZD+JHirR7+4WG11Tw54L1C8sXdjgZuI4zAsYwxyzBRuBO0ZJ+tvgx/wbC/8ABX34pTzaF4q+&#10;Gfhf4e2cVoJrbWPG3jS2kjuS4XdCE0xryYOCAcyRoNpxkN1+yvgD/wAGe+jFtF1n9qz9sOWRUti2&#10;teHPh14bSApcYG1YdSuywkjBHJexVmHACH5q+1/2av8Ag3d/4JOfs1R2N7D+zVB471izjnjl1r4m&#10;Xz6x9sEuc+dZvtsGKqdqkWylQAR82WP2X4R8HeEPAHhex8EeA/Cum6JoumWy2+m6PpFjHbWtpCow&#10;sccUYCRoB0VQAK+NfjL/AMEGv+CZeoeJLj49fDvwtrnwK8V6dcf2j/wn3wh8YzeH5NKjjhZJPKiJ&#10;eytIjEW3lIE4BO4ZOfiX4rf8FuviD/wS48W6X8P/AAP/AMFE/AP7aXhe3unTU9EvNHn0/X9J077J&#10;I1l5PiOxW407UiCI/tM8/mXDOoAjUyu0Hzz+0H/wcGf8FQv+ClnxU0n9l79j3w83wxXxjrEWm6D4&#10;d8Bak0uvXrMITmXVpBCYlSSOSUyQLZqkUjJOzorOfu3/AII8/wDBuF4E/Y/8Q+H/ANqb9szVbPxl&#10;8UtLla90Pw1bETaL4Yud+YbgFlDXl7Go3LIQIoZZWMayPFDc1996v8SofD37bXh/4PWQaaTxf8Ld&#10;Z1nUvN1iZlsxpGpaXBbeVaFzFGZv7buvMmVQ8n2SBGZliQL6pRRRRRRRRRRRRRRRRRRRRRRRRRRR&#10;XzF4k/4Iz/8ABMnxr8f9Y/af8d/sm6N4h8Z+INQe+1i+8Rapf6ha3U7j5naxuLh7QeyiIAHkAHmv&#10;XfhB+yd+yx+z5qFzq3wD/Zo+H/ge6vE2Xl14P8G2OmyTrnOHa3iQsPrmvQKx/HfxC8BfC3wtdeOP&#10;ib430fw5otim+91jXtSis7W3X1eWVlRB7kivmf4v/wDBc3/gkp8EL6y0/wAYft0eDNQk1CFpbc+C&#10;3uPEaBQcfvH0mK5WI56K5UkcgEAmvj/42/8AB3v+x74W0mR/gJ+zR4+8W30OoGN38TXllodjLaL5&#10;ga4imie8mZiVUrE8CEhzuKMpQ/Fv7R//AAddf8FGviO2o6X8FdE8F/DOxN4l3pN1pegnUtShtQAf&#10;s8818Zbabcc5kS2jJU/LsIyfnPRPhV/wWK/4LFeI18Q6Jo/xS+MFlHe38tlqutapJHolncoq+fDb&#10;3N66afYO24AQoYyQMbMEY/Rj9i3/AINFbOyv7XxZ+37+0GL6OzOIfBfw1kdIZ1VoXT7Rf3MYfYV8&#10;+J4YoFYZR0uQcg/qp8Nv+Ce37Dnwk+A9x+zF4E/ZR8C2/gK+8k6t4ZvPDsN5b6pJFt8ua8NwrteT&#10;KUQiadnkyindkCvM/wBp/wDaH8M/8Eh/gw3xr+JvxU1LxJ8Ko9ctbBfD3ijXzeeJbB7hCix6XeXk&#10;vm6wBIgme0u5DcJC19Ol20drBYnwn/giV4h+NX/BQL48/Er/AILLfH/wPa+H7XxZpaeA/gro9reS&#10;M1j4Ztbx57tXG0JPvvFi/fsS/nw3gVIYmRD+klFFFFFFFFFFFFFFFFFFFFFFFFFFFfiX/wAFOv8A&#10;g54/au/ZW/a48bfs0fAD4AfD2G38CeIJNLutV8YR3+pSaoyhCHjS2uLRYCd2Nm6U5xkgGvkH4w/8&#10;HQ3/AAVk+ImqJd+Dvil4V+H0dvGT9k8K+CrJ4bgnYAXOrLduAC4xtZehycdPAfiZ/wAFb/8Agp78&#10;X/Ec3iTxT+3/APE21vJI/wDSrHRfF0+iWojLKDi206WKMYOAMRYOSNx5B8l8CfCP48ftQeNriz+E&#10;/wAO/G3xB8SXMRvtStfD/h671i8aMMyG4n+zh5WBOMOQQTkFs4z9Xfs4/wDBuP8A8FX/ANoKLRdR&#10;vv2eF8CaLrFm8q6t8Q9cg09rPafkS5s1Ml9CzBcbfs2QSu4KMmvtz9mj/gzutEGn67+2B+1xtaT7&#10;SdY8M/DLRQuwsT5Xk6pej5uQkjb7EHJZQeBIfvz9mf8A4IKf8Erf2XYI7rw3+yvo/irWPsscV14g&#10;+ImdcnuJEIIuPJud1rBNkD57eCI8e5zwOm/8E8f+Cuv7Jt5JqH7FH/BU/wD4WJoq6yJrX4f/ALS2&#10;jy6jEbVoTGVl1m38y8Plna6RW8dsjMBkgbt+tJ/wWD+J37JT6PoH/BW39i/xJ8IYdU1CXTbL4oeD&#10;rpPE3hS+mgt2kadzZl7vThcOhFvbSRSzMrZfAjlZPmn9uj/g7S+BPgGO+8E/sAfC27+IGsRxlYfG&#10;3i6wuNP0OF/KilUrany7y4GTLCyy/YwjoGDSIQx8d/YZ/wCCSH7eX/BYn4waF+3R/wAFdfHniNfh&#10;/MpubHwvrM0ljqOt2ybUhtbaziWJNJsJChkeWNY5J1AeNS1yLyP9kvh/b/Df4B/F3Tf2ZPAGi6T4&#10;f0XXPB93rfhHwnoOhvb22nLptxaW2oFCsv2eCFv7S0wx20MMWJPtcrNI0p2epUUUUUUUUUUUUUUU&#10;UUUUUUUUUUUUV+U/7Sv/AAa2/Db9q/8AbS8YftT/ABS/bB1y20fxh4mm1a68K6B4PghuYRID+6F7&#10;PPMrY4+Y2/TIwM8dt8Jf+DVn/glP8OtTur7xtpPxA+IUFxb+Sun+MPFwhhgH95P7Lhs3z/vMetfR&#10;/wAH/wDgjv8A8EufgZo0OieA/wBhP4bzLb3CzQXviXw7Hrl7HIpUqRdaj5842lVI+fAKgjBFfR9p&#10;aWmn2sdjYWscMEMYSGGGMKqKBgKAOAAOwqSvm/45f8FgP+CYf7Oun3F98T/23/h/5lnqf9n3umeH&#10;daXW9Qtrj5spLZ6aJ7iMLtIZmjCqcBiCQD8WftHf8Hcn7FXw9OqaR+zd8DPGnxI1HT7xUtb3UJoN&#10;D0nUbfZveeGd/PuhgBlEclpGxZSDtGGPwN+1P/wdH/8ABS/4uvNB8LNf8K/Czw+1xcGH/hF9B+03&#10;8lm6YSKe5vhNh1ByJ4I7Y7hnCnCjF/Z8/wCCIP8AwV6/4KS/Ej/havxwtfEmk2s6x2998RPjlqV7&#10;HezwRGIeVFbzl766/cTloWZFt28qSMzocCv1U/ZW/wCDZL9i79mfw3pPiRfiX4w1b4r6LqVtqmj/&#10;ABTVLJX0e+hYMJLPTLuG6sdpKhh9riu5Ef545UdUdfry2/aD8YfAHT1sf23r3w7pNj9ujtbP4raM&#10;j2Xh27aRCY1vI7iaV9EmaRHhUTzS2sjtaol2bi7SzT5l/YA/aq1v/gpV/wAFOPiV+1h8Lm1OD4J/&#10;CLwJJ8OPBdxqGnMsXiTVr6/tr7UNSt5No2Ksen2aGJmZjFJayMsTSPHX6AUUUUUUUUUUUUUUUUUU&#10;UUUUUUUUUV8Fftkf8HG3/BPH9i74wal8CPFlv498V+JtD1J7DxDY+EPDkO3TJ1BO2R7+4tVkzg4M&#10;JkFfMXxi/wCDxP4D+H5LWf4FfsU+LvEVo3N+/jPxZZ6DNApztKxwpfB8kHOWQDHXPFeE/FP/AIO8&#10;f20NU157n4N/sxfC/QNJEKs9l4hur3WLqPdnB86G5s1P3Wx+55yPTn5j+MP/AAcOf8FdPibp+oaR&#10;c/tc3GiWOqq3n6f4V8M6fp0lijA4WC5ig+1xAAEhjMXyOtfOGr/Ev9sX9t3xxpXgTXPiT8TfjN4q&#10;+zS/2Do9/rWpeIL4L/rG+zI7SyfKDn5BgDn+I19Kfs2/8G7n/BV79pCbR9cH7P8AL4H0fVopvN1z&#10;4lagmj/Y3iLhlnsT5moJvZPkP2VgxZXBCNvH3v8Asxf8GfPgHTreDWv2yP2t9a1W6e3Ej6D8N9Pj&#10;s4rO538r9uvFmN3CUwMG1gbOMEAYP6Xfsof8Ewf2Bf2Imhvv2aP2XvDPh/VLcyeT4jnt3v8AVkEi&#10;KkirfXbS3CIyqMxrIE6/Lya96r5g/bq/4LDfsEf8E9I7jR/jp8Y4r7xXBt/4oHwjGuo61kpHIPNh&#10;RglmDFKsivdPAjpyrMcA/k14m/as/wCCmn/BzB8Y2/Zc+DfhRvhd8A4b62u/FGoWkUt1Y20EO0k6&#10;lffuv7RnMh3wafEIVd/KZ1220l4n7H/sLfsx/DH9gr4bWv7FPwqsdQOg6DZnVdD1zWGs/tWsfaJ5&#10;PtfnNC6vcXEM2wySfZ4YkhvLKJC5R9vutFFFFFFFFFFFFFFFFFFFFFFFFFFFfz2/8FBf+CBv/BUX&#10;9rH/AIKYfEz4n/Db4L6bpvgvxd40nvNL8Za14x0yO1S3YZWdoYppLsdCu37PvG7tzm78Iv8Agz//&#10;AGvNW1xrb46ftW/Djw3pq2bCG/8ACVrqGt3Ky5yEEVzFYqsZy2SJCeBheTj6R+EP/BoF+yFoOhR2&#10;/wAdv2pfiJ4n1JGIM3hey0/RbR4yQSphmivZQTgZKzD2ANfW3wZ/4ILf8EkPgXr3/CUeFP2K/Deq&#10;ag1mLaSbxhdXWuROu4sW+z6hNNbo5LMdyRqecDA4r6l+H/w5+Hvwm8JWfgD4WeBNG8M6Dp0fl6fo&#10;vh/S4rO0tVznbHDCqogz2AFbNfPv7SP/AAVX/wCCc/7JJ1W0+PP7YXgrS9S0O9jtNa8O6fqf9qav&#10;YSyAFRNp9iJrqMbWVizRBVUhmIBzXwL+0p/wd4/sxeEp20X9kv8AZx8UfECb7VPCuueJL+LRNPmi&#10;Cny7q2UCee4RmwTHKlq2wgkqSoP5/wDxA/4LD/8ABbf/AIKmfEaH4KfBjxN4ks5L2KO5k8E/A3R7&#10;jS2tliYQPPLcI0l8tuxnXzfPuTbKWQlVwtfUf/BOv/g018Wavd2PxK/4KTeOF0uxWaG4/wCFY+Dt&#10;RV7i42ujtDfX0eY4Y2KMjpatI7xy5W5iYEH9sfgz8FfhP+zv8MtJ+DXwO+H+l+F/C+h25h0vRdHt&#10;RFDCCxd245eR3ZpHkYl5HdndmZiT8y+A/wBpbSf2j/8Ags7qnw2+FFja614c+BXwT1fSPGfiywui&#10;8dn4k1nWNJlGksNu0vHb6KzMyMwWTzon2SQutfYVFFFFFFFFFFFFFFFFFFFFFFFFFFFcJ8ZP2pP2&#10;Zf2dPsX/AA0H+0X4E8Cf2k7Jp/8AwmXi6y0v7UwGSI/tMqbyB1C5rw74wf8ABcX/AIJM/A+Szj8Z&#10;/tzeDL438hjt/wDhDZLjxEAwGfnOlRXPlDHd9o96+ffiX/wdc/8ABLXwXrP9neBbX4lePLPy8/21&#10;4Z8Jw29orYUqp/tO5tJsnd1ERHB9s/M/xX/4PH7xbfU7H4L/ALCCQyMrf2Dqnizx4GZhxh57KC2X&#10;HDL8i3XJyNw4J+WPiz/wdMf8FY/ijJaXPgvxl4L+H8Nnnzj4N8DwyLesSQFk/tdr3GDx+7aPkAdc&#10;18teMP2n/wDgov8A8FAPFEfwa8S/Gb4qfFi917UmvrXwLb69qOrRXVxErySSQafBuRAgDttii2xq&#10;OiAV9Dfs0f8ABtn/AMFWv2k9Ps9S1T4UWHwz0W60/wC0WWqfErWFsrhVEmwQfZIEmvbeXaAcTwR/&#10;KgG4ZBb9Lv2U/wDg0r/Yu+F91/wkH7V3xa8TfFjUDNKf7NsUbw5pZjZfkDJayvdmVGJIkS6jU/Lm&#10;Pg5/S74Jfs+/Ar9mvwb/AMK8/Z7+DvhnwTobXBuJNL8LaJBYwzTlFQzSLCq+ZKyogaRsu20ZJxW1&#10;458e+Bvhh4TvvHvxK8Z6T4d0LTIfN1LWtc1GK0tLSPIG+SaVlSNckDLEDJFfkH/wUA/4OEvHv7UP&#10;jSD9gj/gjF4U1vxF4z8W3y6avxCitfs8kkbQM8q6VDLtkhK/MJb65WJLdIJ3UBTHdxfdH/BIT/gm&#10;rpX/AATP/Zbj+HWv65ZeIPiF4mvjrHxI8V2sJ/02/cfLbRyuolltrdSUjaTBdmmmKRNO8a/VVFFF&#10;FFFFFFFFFFFFFFFFFFFFFFFFfyaf8FgvB3jz4j/8FePjT4K+Hfh3UNb1q++IF1Dp2i6NZPd3d03y&#10;OFjijG52JXooJ4zg7cjI+Ef/AARv/wCCpfxj8St4S8DfsJfEqwljhk8yTxhoEuhWzR8DK3GpiCMt&#10;3AEm7j5e4P0h8GP+DVn/AIKlePNDbWPGMHw7+Ht59oVJLPxN4uae5eMFvmT+zYLuL+LkGRc9sZOP&#10;rb4Of8Ge/wANtP1NLv8AaF/bb17WrGS1VrjTfB/hOHTbhLrbguLu6muldAOObdWPc9q+uv2ef+Dd&#10;H/gk1+z5NpetD9nWTxtrmms7Sa58QNbuNR+3uy7S9zZBksJTjoPswUEAgAgEfYHwr+EPwm+Bfgq2&#10;+G3wS+F/h3wd4ds5JHs9A8K6LBp9lA0jtJIyQQIkalnZmYgDLMSckk10VfNH7Tf/AAWI/wCCan7I&#10;0s2mfGP9rfwt/bFvqMunz+HfDdw2s6jBeRqWa3nt7FZXtG427rgRIGIBYE1+Z37Xf/B39qrxtoP7&#10;DH7K3kK/2dl8VfFS4+ZFZWMqf2dZSbc42FJvtbj726HtXzV8Fv2Lf+C1X/BfHx9pPxP+PnxK8SW/&#10;gOK4hmg8d+NYfsOj28J2RSyaVpsKRxzzNCjgm2jSJ5I9s86Mcn9vf+Cbf/BJP9k//gmZ4O2fCXw0&#10;NY8c6hpotfFHxK1q3RtU1RS4keJSOLW23qmLePAIiiMjTSJ5p+oKKKKKKKKKKKKKKKKKKKKKKKKK&#10;KKKKKK83+LP7ZP7IfwE12Hwv8c/2qPhx4M1S4j8y303xV43sNPuJV/vLHPKrMPoDXzX8Wf8Ag4m/&#10;4JG/CWfUtLuv2n317UtOV9lh4a8J6ndLfMq5K2939nWzl/3hPs9WFfKfxn/4PD/2a/Dkdm/wG/Y3&#10;8d+Jt7Y1A+MNcsdDWDIz+7Nt9v8ANOOTnYBg88V8d/Hz/g7I/wCCknxHs9W0P4TaH8P/AIc2/wDa&#10;e7StS0PQ3v8AVIYQ7fuZH1B5bV8qPmkFsCwUsgUEV8s+Ov2lf+Cof/BUPxVqnw31b4hfF74wnUWh&#10;1jVvBOhw317ZJ5LRrHcDSrJPs1siuq/MkKoGYN95yT9Yfsqf8Gov/BQL4zQpdftEeKfD/wAHdJkW&#10;SGZdQvE1zVgpiJRktrObyGQs+w77uKRdpOzgA/q/+xN/wb1f8E3v2Mb+38Zv8NJviT4wh37PE/xI&#10;8q++z7/JZlgs1jS1iCyQ+YkjRPPGXYCYg4r7joooooooooooooooooooooooooooooor+aP/AILP&#10;/wDBU/8A4KKad+3p8TPgN4b/AGx/G3hnwv4P8bXNt4V03wfrDaE8KIVCxPNp/kS3Y2ljtneTJAxy&#10;K+FfjR+0b+0h+0FdWk37QHx+8aeO1015GsB4v8V3WqC2k2kB0N1IwjO1v4RxlsEAnN/4Q/sh/tXf&#10;HvSpvE/wE/Zu+IXjqxt7kR3F54P8E32oW8UzhvleW3iYJ1PBYAcnGBmvrH4Jf8Gz3/BXL4u67E+s&#10;/B/SPh5YXlgsses+N/FVn5YPJEbQWb3F1G2ONrQjk84ONv2B8A/+DO+7uLzSPEX7VP7X+nxr5bJ4&#10;i8L+AfCxl8xSBtWDUryRQMMASzWJyMgjnI+3v2b/APg3I/4JQ/s7S6ZrN58Bbr4ia5pcs7rrXxM1&#10;mTU/tXmbxtnsV8vT5Qqvhd1rldqNkuoYfaXgbwF4G+GHhKx8A/DTwXpPh3QdLh8nTdF0PTYrS0tI&#10;8k7IoYlVI1yScKAMmtaiiiiiiiiiiiiiiiiiiiiiiiiiiiiiiiivlb4gf8ES/wDgl78V/j7fftOf&#10;Ez9lWy17xlqmsHU9SvdV8SarNa3lyTkmWxa6NpImefLaIpx92vXfhT+xb+xz8CPFH/Cb/A/9kz4Z&#10;+Dda8lof7Y8KeA9P0668tvvJ5tvCj7TnkZwa9Moooooooooooooooooooooooooooooooooooooo&#10;ooooooopskkcMbSyuqqq5ZmOAB61zdp8avg3f683hax+LXhmbVFJDabDr1u1wCOo8sPu/Sumoooo&#10;oooooooooooooooooor8oP8Ag7b/AGWZviv+xV4L/aW0iyuprv4X+MDbapIs6i3ttJ1URwyzOn3n&#10;f7ZBpsaFT8omkJU9V+dP+DPX4+jQfjR8Xv2VriPVng1/w7aeKNLaa/H2O0lsZxa3SrCW4mlGoW+Z&#10;FQFlssOSEjJ+7P8Ag5i/aLv/AIA/8EnPGGiaDqOoWeqfEfVrHwjY3mnhSYo52a5u1kDA5iksrS6g&#10;YY588DIzkfza/s1/Gt/2af2j/Af7R+g6K13ceA/Gml69FYreNGLxba5jma3eQIxUSBdhwM7GyFIB&#10;J/s/0XWtH8R6PaeIfD2q21/p9/bR3NjfWc6yw3ELqGSRHUlXRlIYMCQQQRX8gX7efxq1v9vH/goZ&#10;8QPjF4JS+8XN4++IU8Hg2G10R/t15p/mi00iKOFF3eaLZbSMIVLkjaysxGf6wv2R/wBnzRf2T/2X&#10;vh/+zVoFzb3Nv4H8IWGjNfWtkLdb6aCBUmujGGbY00oeVhuY7pGyzHJP8s//AAWY1FU/4KgfHq3h&#10;1e7hkb4kX3CzMBEFb7w+bj58HgY68MTX9N3/AATOaR/+Cb/7PrTMzOfgj4ULM2ck/wBj2vrz+dfA&#10;/wDwd8uU/YU+HLfZUlC/FeMnf2/4ll909+a/Hj/gnZ/wSr/am/4KbSeLLL9my78JrJ4LjsZdVHiT&#10;UntPkvBKYNhSKTzMNbzZPy/wjAwQfpPWf+DVX/gqpY6bd6mLf4c6nLDbmS3sdN8YNHNNMASFTzoE&#10;jBPAwzKuRkkZNfPPwk/bb/4Kaf8ABJ7493Hw+8PfF3xH4d1LwP4lktfEHw21zVZb3RZJo2VZbae0&#10;3+RKkihV8+3bOxt8MyEo6/1KfsZ/tOeFP2zP2VvAf7UXgyG2gs/Gnhu31CbT7XUPta6ddkbLqxM2&#10;xPMe3uFmt2bYuWhb5V6D5J/4Lv8A/BZG4/4JmfDfRfhn8FLXStR+LHjiGSbS11J1mh0DTUba+oS2&#10;wYPLJIweK3VtsRkSWR2dbdoJvwZ8G6H/AMFLf+C0H7Qf/CIJrnjP4reKpJLq9kbWNZ/0DQIJXzJM&#10;rSsttptr97EUaxqzbY44ydkZ+sL/AP4NJP8Agpppel3V7afFL4K3n2Wzke102x8T6oJrp8Z8tDJp&#10;saREgbBmTaM/M2Oa+S/B3x0/4KX/APBHf47Xnwy8MeNPGvwu8R6FrXna54SvphNpd67xmETS2hka&#10;0vo3jYBJtsoACSRSFlDr/Rr/AMEbP+CpPhn/AIKn/ssr8TbzR9P0Px54buI9N+IHhvT7sPDBdGPd&#10;HeW6szSraXADmPzMlXiniDzeSZn+t6KKKKKKKKKKKKKKKKKKKK8x/bT/AGcdK/a8/ZL+In7M+rLp&#10;6/8ACaeEb3TbG51S1M0FnevETaXTICC3k3AimGCDuiGCDX8vP/BGX4xax+yf/wAFXPg1408T6bfW&#10;aN4yHhjX7PUmbTxbi+RtKle4B4CwG5Epjc/K1sCSSNw+2v8Ag70/aGHi39pr4V/ssacsLW/hHwjd&#10;eIdSnttQDM11qE/lLBJFjEckUNgJVLHcyXnQKdx+dP8AgqJ/wTYuP2RP+Cen7JPx/sfDss194m8E&#10;3Vv42vbfSVtYbe9up5Nb062mDZY3SwX93bNK7ZdNMXCoPlX9K/2Vv+Ck0mi/8Gv2p/tDv4qNn4q+&#10;G/w5vPAaz+FVCz6LqiMul6MxMrECVILrSriR+mXZgg/1Y/L/AP4Ny/2YIP2of+CqPgmbVrVdQ0X4&#10;dwyeNdYaTVJbdt1iYxZMijDMyajPYOYydpjjYMSMof6mq/kd/wCCyqeT/wAFUPjrNJaxMzfEjUPK&#10;aZsKcH7pIGQSScfTryBX9On/AATPlWf/AIJw/s/TJ91/gj4UYZx30e19CR+RP1NfA/8Awd8yNH+w&#10;p8OSqKc/FiIZYkBf+JZfck+mOvqM/Svzz/4ID/8ABXj9nX/gllefFLVf2hPBfjrXIPHkOjDRV8HW&#10;NldNA9ob3zRL9pu4NuftEW1VLE4bIXjd+kKf8Hd3/BOCRd0XwJ+OTLv2sy+HNFO08Zz/AMTbjGRn&#10;PSvxA/4KJftc337fn7bfj/8Aa0h8KLotn4s1SL+zdOViJYrO2tYra2WXl1MvkW6GQqdu9yyfKQD/&#10;AFD/APBJj9mHWv2Of+Ccvwn/AGfPFFvd2+saV4a+3a7Y32zzLHUL+eXULq0OwlSIZ7qWEEE5WMEk&#10;kk1/P9/wcveNfEniH/gsF8TNI1/xFcS2/h3R9B0/Qo5ZCy2Vq2k2N2Ykyy7Abi6uJAoIXdK5PLYr&#10;9cf+DXT4A+Bfhf8A8EsPD/xh0TTo/wC3/idrup6l4ivJII/OH2O9n02C1EqqHaGNbV5VRidsl1cM&#10;MGRs/ozX47f8Hf37PXgXVP2dPhZ+1RBaCDxXo/jseFPtEMMK/bdPvLO6u9szFRJL5MlkxiTzFRPt&#10;dydpLjHzN/waFeMfFVh+358QPAOl+JtQ/wCEd1T4RXV/qWl/aFW3uL221PTYra4aMZy6R3N2isW4&#10;Er9d5x/RFRRRRRRRRRRRRRRRRRRRRRX8rv8AwcK/swXH7Ln/AAVS+IEGiaU1npPj+8i8a6NJJeLN&#10;JcDUmZryTg5jU6jHfhYztIWIHO1lYc5pniLx/wD8Fuf+Cunh/W/HHhiGzu/i1420q18VaX4RuWhF&#10;ro1tbW9vdywmZnPmRadZyTMzA8jgDO2v3v8A+DhL9mWH9pv/AIJR/Ey0s9OsZtX8CWcfjTRbi/un&#10;hS0bTSZbuRWUH5zp5vo1BGC0oGV+8P5v/Cv7XXjnRf2BPF37CJ8TarDpHiP4oaP4qVLdo47ZxDaX&#10;tveQznI3+c50mVR8yL9hD4DYB/aH/g0e/Zfk8E/s0fET9rPXNImguPHviaLRvD73dnH+803ToyXu&#10;YZgSzLLd3M8TrwN2nqTkjj9da/ka/wCCzZtY/wDgqz8cHN7hh8StQKx+W5+bI4G0YPBBOSMAHg8V&#10;/Tt/wTKCL/wTc/Z8WILtHwQ8J7fL+7j+x7Xp7V8Ff8HeqTN+wr8OZIMbk+K0ZyzBV50u+Hze3PIz&#10;z0PFfDP/AAbj/wDBMX9kr/goxrHxhsv2qPCGoarB4Ni0M6DDpXiCeyELXJvjKzCFgcnyYvlJ+Upw&#10;Bk1+on/EMP8A8EjBG0KfB/xKsbHPlr42vcBsAZ+/1wor1P8AZg/4Ic/8EwP2RfHOm/FH4SfsxWcv&#10;ibR9raXrnibWLzVpLSVZEkS4iiu5pIYZ0aNdk0cayJghWAJB+s6/nB/4OsP2TvFvwf8A2/o/2qf7&#10;Ou7jw38VvD9pJHqhx5dvqmn28VnPZDYWdcW8NnMpZQJDcShCfKevaP8Ag2g/4LM/A/4M/Da8/YD/&#10;AGt/idpfhW1tdVvNX+HPi7XNUhttKhgmUT3WlXEzhEtZBP8AaLmOWRykxuJIt0ciQpP+4PiTx34I&#10;8G+Drr4i+L/GWlaV4fsbI3l7rupahFBZ29sF3GZ5nYIkYXneSBjnNfzz/wDByj/wVp+HH7bXjzQv&#10;2U/2Z/F0mqeAfh/qk95r3iaxKSWeva0R9nR7fKhmtrWNpkW5STZcG8kKDy4oppfW/wDg0H/ZE8Xp&#10;40+JH7dGvWd5YaPHoZ8EeHV3RNb6lJJPb3l5IoB3oYPs1moO3Y4uSAxaF1H7pUUUUUUUUUUUUUUU&#10;UUUUUUV+ef8AwXV/4IweN/8AgqdL8PfGPwY8aeD/AA34m8Hrf2WpXXiSxlB1CxnMMkS+fBG8n7iS&#10;KUpGylf9LlYFTkP5L/wRe/4N4/i9/wAE6f2wf+Gmvj/8R/AviaDS/Cd7Y+GLTw6149xY6lO0UZu9&#10;08MY/wCPT7VCepPn9PT9XtY0fSvEOkXWga9psF5Y31vJb3lndRCSKeF1KvG6nhlZSQQeCDiv5+/E&#10;f/Bn3+2BBrOoaZ4P/ai+G82im8mGn3F5/aNrcSwEsEeWFLeVEkI2kqrsFII3MOT+137A37Lun/sW&#10;fsZ/Dj9mCyjsftHhHwvBb61NpskjW91qkmZr+5jMoD7JbuW4lAIGBJjC4wPXq/EX9vz/AINjP2vv&#10;2sP2yfiJ+0j4C+Ovw103S/GXiq41Sxs9YuNR+0W8bkFVYJbOofIydrEenbH68fsk/CLXP2ff2VPh&#10;l8BfE+o2d5qXgj4e6LoGoXmn7/s889nYw28jx7wG2M0ZK7gDgjIBr5r/AOC43/BND4vf8FQ/2ePC&#10;Xwd+D3jrw3oN74f8bLrV1deJpLhYZIhZ3MGxfIjdi26cHkAYB74rhP8AghF/wR5+Ov8AwSq1T4oX&#10;3xl+J3hTxEnji30WLTV8NSXLNB9jN4ZDIZ4Y8BjcrhRuAIY8Zr9EaKK85/aq/ZM/Z+/bW+Dl98B/&#10;2lfhza+JPDd7Mk6287NHNaXCZ8u4t5kIkglUMwDowJV3Q5R3Vvxj/ai/4M/Pi1D4k/tH9jX9qvw7&#10;qGlXGoSOul/Eq3nsbjTIdq+W32mzhuEvpdwO4+RbAYGM5OPLT/waKf8ABSYXbyj4v/BKVhHtWS68&#10;T6sQTnOSf7KLE89xjIBxXun7H3/BoJNY+ILPxV+3h+0np99Z2t87TeDfhray+Xewjay79SukjeNX&#10;bzBJHHbB9pyk6s2V/Zn4M/Bj4Wfs8fC3RPgp8EvA1h4b8K+HbIWmj6LpsW2K3jBLE8ks7sxZ3kYs&#10;8juzuzMzMenooooooooooooooooooooooooooooooooooooooooooooooooooooooooooooooooo&#10;oorhPjJ8QfjV4I1bw/a/Cb9nyTxxaag2pf29dx+KbXTjpCwadcT2uEuP+Pg3N3HBaAKQIvtHmudk&#10;bA7/AMM9e8ZeKfhv4f8AE3xF8Bnwr4g1LQ7S617wwdUjvv7IvJIVeaz+0RAR3HlSFo/NQBX2bl4I&#10;rcoooooryv8AZX/aWf8AaWtfiBdN4KXRf+EF+Kmt+DVC6kbn7cNPlWP7XzFH5Rk3f6r59uOHcHNa&#10;3if44P4c/ac8F/s6Dwusy+LvBXiLXzrJ1Da1odLutGgEAh8s+Z5v9rFt+9dn2cDa/mZTvqKKK4X9&#10;nb40t8e/h/qHjlvDa6V9h8deKPDv2Vb77QH/ALH16/0nz9+xMGX7F5xjwfLMuzc+3e2P8Sf2kpPh&#10;9+1X8Lv2Zk8Ei8X4kaL4k1Btc/tIx/2b/ZSWLbPJ8phN5v23GfMj2eX0fd8vqVeW6z8Wf2lbH4pz&#10;eEtK/ZLkvvDMfjTTdNi8XL46sYxLo82myXF1q/2Vh5g+zXqpZm1J8yUSechKqVr1KiiiuH/Z7+Mr&#10;/HbwFqHjaTw2ulGx8ceJ/D32Vb03G8aRrt/pIn3GNMGUWXnFMHyzLs3Sbd7Xvhl4u+JnirUfFlv8&#10;RfhE3hW30fxVLYeF7ltegvf+Eg0xbe3dNT2w82oeaSeLyJMyD7PvPEigdVXJeDvGfxP1v4p+MvCH&#10;ir4MzaH4b0M6f/wini59etrhfEvnQF7krbRnzbT7PIBEfOx5hO5PlFdbRRXnv7T/AMdZf2cvhXD8&#10;S4fCQ1tpvGXhrQvsLah9lwNW1yx0oz7/AC3/ANSL3ztm3955Wzcm7evoVeX/ALKn7R0v7THhfxd4&#10;jl8FLoZ8LfFDxL4QEK6kbr7UNJ1OexF3nyo9nmiHzPLw2zdt3vjcfUKKKKKKKK+Gvh98IPFv/BRn&#10;40fGzxj8TP2rvjZ4N0z4c/GC98D+E/Cvwx+Ikvh+whs7TTdNle4l+xxRzXM809xNIWmkkCKVSMIo&#10;O72v/gmvH4gsv2Vl8OeJfHXiTxLNoPxI8daJb634w1yfUtSubSx8W6vZ23n3M7NJMywQRIGY/dUA&#10;YAAHvVeM+CvFfiG7/wCChnxM8D3HifUJdJ0/4M+Br6z0WS6c2trcXGreLY5riOMnaskqW0COwAZl&#10;togSQigezV8j6r8FPHf7bn7UXxg074lftN/Ejwr4R+F+vWPhbwb4X+Ffi+78NkzXGg6Vqtzqd9c2&#10;comvZ99+sMUblYIo4D+6d5Xc9X/wTH+MfxF+K3wV8ZeG/ih4x1HxNqXw4+M3i/wPD4o1j7ML3V7P&#10;TNWngtZ7gWsMUPnCDyo3ZI13tEXIDMwH0bXy1/wS0SWPSfj8srZP/DUvjYj5s4Bu4yP0rpviiW/4&#10;ed/BUAjH/ClfiMfc/wDE08He3T8fTr29/r498VaR8Rf2+f2wfih8CL/9qTxF8PPAPwTvtFsbjwr8&#10;KvGX9l+I/EOpXumxaib7UrmOMXVlpwjuRb28MEifaJba6keQiJI1T4U6143/AGLv28/BX7Ecv7Sv&#10;jj4peEfiV4E13WdL0rxwV1rXPBl5p91FILifVECztpd1Hdy26NfLIyXFlDFHOfO8pfsOvDf+CeKh&#10;fgDrwEW3/i+PxP4DBv8Ame9e549euOozg81yn7RpJ/4KlfsxqHX/AJEv4inaep/daJ/jXt/7QXxN&#10;uPgp8BfG/wAZLTSUv5fCXhHUtajsZJCi3DWtrJOIywB2him3OOM1+dGufszfEvxv/wAEjJ/+Civi&#10;v9v/APaYm+JGrfs7/wDCwriLTfi5caVpsWqy6F/aHkxafp6W9vDbpK2xYkVfkUAsWyx/UWvlv/go&#10;J43+ImufHP8AZ+/Y88G/E/xN4K0v4veLtdh8XeJPBmoQWuqjT9O0C9vRaQTywyNb+bOsG6aHZMqx&#10;EI6bywPgj4M+Iv7K37ctj+zdpPx98X+M/h547+GOteKbXSfiNrk+tanoGq6XqGj2ji11K4c3D2lx&#10;FqgZ7ecy+XLbho3jEro31JXw/wDspeAf28/ij4O8ZeH/AIf/AB78I/Cr4fW/x08ff2fq+h+E/wC2&#10;vFOqD/hOtee8Ie/IsNOGSsUe61viwVpSU3Kg6aw+CXxC/Yx/ae+D83hP9qz4peONN+KvjTVPD3xA&#10;034oeK21iK4ZNB1nWLe+s4yscOlyRy2AhMVnFDA8UuGi3Ro4+uq+bPgD478daz/wU9/aO+H+s+Md&#10;TuvD+h+BPh7caHotxqTyWunzXI177TJDCWKwtL5MO9lAL+Umc7Bj6Tr4x+FH7PHxA/be1Dx3+0J8&#10;UP2yPi74bvLb4n+JPDXgjRfhj40k0TS/DlhoWvXumwubRPMg1G6ma1eaeS+S4RvMESxRxxqlexf8&#10;E3fjh45/aS/YN+E/xx+J2oQ3niLxF4JsrjXL+3jjRby7CbJbgLEqxp5jKZNiKFUvtUAAVk/8FOZF&#10;j/ZZs2fOP+FxfDYcZ7+ONDFfQVfMX/BK4yf8Kv8Ai0JE24/ae+JWMen/AAk99z/n/wCtX07RRRRR&#10;RRXyXb/s8ft5/sxfGL4la7+xtafBzxN4N+J/jZ/GN5pvxG1jV9J1HR9Wms7W2u40mtLe8ju7eQ2i&#10;TJmOBomlkQ+YNrDN+EHw1/4K0/s96LrPw78B+BP2ddc0S48eeKNesNU1bx1r1ndSpq2u32q7ZII9&#10;KlSIqb0ptEsmNv32+8eo/wCEl/4LPYH/ABZX9mHod3/Fz/EXXjA/5An159hxzxxukfD/AP4LGaJ+&#10;0L4n/aFtvht+zVLdeJfBmheHZNJk+JXiEQwR6ZeavcrOrf2NndIdWZWGMAQryc4rtF8Sf8FmMfN8&#10;Gf2Y/wAPiZ4i4/8AKLXmPwB/a8s/2NPjx8ZvDv8AwVD8SeDfhP4n+IXiq18Y+FtTi16eTwzrmmwa&#10;Bo2lSx6dqF3FCZLmCWyHnWjxxzKbiN0SSORZG5n9gm0/4KZaP4G8f/Ej9nT4TfCW68B/Er42eMfG&#10;fhG4+KWv+IdB1mbTb/WLh7aWSy/sl2gjlhWOaPeQ5jlVioBGfch4l/4LOkYPwV/ZhU7eT/wtDxEc&#10;N/4JBxXdfsO/s4eMP2bPhBqWm/FHxLpOr+NvGXjHVvF/jq98O2ctvpo1XUbgzSw2cczvILeFfLhR&#10;pGLyCLzGClyi5f7XHwG/aH8V/EnwF+0r+yd4v8M2vjjwDa6tpTeHfHSzLouvaRqjWLXkE01tHJPa&#10;zpJp9pNDNGjgGN43RllJXm5PEv8AwWY/5ZfBf9mP+H73xO8RevP/ADBfTp6n0615L+0B+yp/wVV/&#10;aS8U6H46fw1+z/8AC/x1oclvFo3xg8B+PtduNb0q0FzHLNbNbTaRFDqdo+JN1hdP5EhOTsfEit/Z&#10;Y/Zg/wCCrn7Klp4i1vS/hp+zn4u8deONRj1L4jfE7xN8TvEP9reJ75IvKjeULopS3t4YwI4LKDbb&#10;20eVjRSzs/rNx4k/4LQNb7bT4M/swJKUPzyfEzxEyq3Y4GijcPxGfavVf2SPgr4t+AHwMs/h98QP&#10;Gdp4g8Q3Gua1rviHVdP09rW1l1DVdWu9UuUgiZ3ZIUmvJI4wzFtiKWOSaw/i38AfHfjn9tn4NftB&#10;6LeafHoHgDw54tstdhuLh1uJJdSTTVtvJQIVcA2spbcy4GMZJxXpnxJ8AeG/ix8Otf8AhZ4ytpJt&#10;H8TaLdaVq0MMxjd7a4haGVVYcqSjsARyOtfE8H7H3/BUXT/2HtQ/4Jx/bvgHfeC7X4QXvgDQfHkO&#10;qa3ZapPaJpMlhYTzac1tcRQSsBAJit1MqEySIr4WFvUj4m/4LR+YoHwS/Zf2b8M3/C0vEeQvqB/Y&#10;nJ9sj614Z+0vr/7aPw4/az/Zy/a3/b28E/C7w38Mvhr421uHWvE3w11rW9bbSjqnh6+sYLm/SXTI&#10;RaWn2hoYmuSTHG0yGQopLDqPFf7RHxQ/aw/bo0D4q/8ABL3T/h/8SNK+G/w38QeHPGXjnxN4iurX&#10;wzHe6pfaHdx6dZ31lb3JvL1I9N8yWOJGjhSVBJIkjpG3pjeJ/wDgtBsynwS/Zg3eh+KXiLHX1/sP&#10;0rjvgT4C/wCCxfwL8Dah4L034X/sz6gt54y8SeIRNN8SvEKESavrV7qrxcaKcCN71ow3JYICQCSK&#10;Z8TPh/8A8FkviZ44+G/j29+GX7MtpcfDvxfca9b2sPxJ8Qsl60ujalpZhZjouVAXUWlyBndEo6Ek&#10;dsfEv/BZsN8vwW/ZiZdvP/FzvEQ+b/wSHj/9ftXmfw/+B/8AwWE+H37UfxI/afs/AP7Nd1efEjQ/&#10;DmmXmkyfEXxAkVimk/bwjo40Yl2k+3vkEADylx1JHpMnib/gtFlRF8FP2X++4t8UPEfrx/zBPSvN&#10;P2Q/27fgz+x34A8YfAP9v3x1onwy+Kek/ETxR4h1HwtPNcTJrdrrOv6jqNrd6FmITavbSee8SCGI&#10;ziSF45Io5BsrG/4J1+Ev+CwvwX/YY+Ffwz0T4DfAmys9M8F2QtbPxp441+w1e2jkjEqw3tqukOLe&#10;5QPtki3HYylScg16V4x+EP8AwU9/aam8OfDX9orRPgF4U8D2njrQfEHiS+8H+INb1nVLqLSdUttU&#10;htbeK5s7OKFpbizhjaZ3k8uNpCsbttx9dV4z+xD+z/45/Z28EeOfD3j280+afxJ8Z/GXivT/AOzr&#10;h5Aljqmt3V7bK5ZFxKIpl3KMhTwGOM17NRRRRRRRRRXO/Fn4T/Dj46/DbWvhB8XvB9nr/hnxDYvZ&#10;6zo9+haK5hbqpwQQQcEMCGUgEEEA0vgP4UfDn4X3viLUfh94Qs9Jm8W+IZNd8RtZqVF9qUkEMEly&#10;4zje0dvCGIAyU3HLFiehooooooooooooooooooooooooooooooooooorw79qb9ta4/Zg+Jngv4dx&#10;/svfFHx7H4v0/Wrt9U+H/hv+0ItN/s+0NyIJfnX99PgxxJkb24z2rqP2Q/2iJf2r/wBnTwz+0BN8&#10;I/FPgVvEVvNI3hbxnp/2bULLy55Icun9x/L8yNuN8UkbYG7A9JooooZgo3McAckntX5w3f8AwcMt&#10;4/uJPEH7If8AwS7/AGjvi74Ja7nt9N8eeHfAN2un6m0Ujo0kBSCU+WdmQJfLlUna8cbAqP0K8C+I&#10;rzxh4J0fxbqHh280e41TS7e7n0nUIytxZPJGrmCUEAh0J2sCAQQeBWpXm/7Xf7Q7/sn/ALN/iv8A&#10;aGi+Efirx03hmxSdfCvgvTvtWoXpeZIgUTtGnmebLJz5cMcsm1tm09V8LfHR+KHwy8O/Es+Dtd8O&#10;/wDCRaDZ6n/wj/ijT/sup6Z58KS/ZbuDc3k3Ee/ZJHuO11ZcnGa3q+b/ANt3/go14T/Ym+OHwK+C&#10;PiL4Y6lr1x8cvHKeGtN1CxvooY9Jka6sbfzpVcZkXN8pwuD8hHUivpCvBf8Agm5+3h4Y/wCCj37L&#10;1h+094R+H+oeGbK/1S7sl0rUrtJpUaBwpYsgAwc8cVq/txftgSfsUfCbS/ion7OvxG+Jn9peLLDR&#10;G0P4Z+HzqV9bC4L5uXjDDEY2eWv9+ea3iyvm71T9mP8AbCf9pT4q/Fr4XN+zr8RvBf8AwqvxcNDX&#10;XPGnh82dj4kH7wfadPk3Hzo/3Xmcf8sLi0lz+/2J7NRRXxr+2t/wWV+H37K/7QU37JXwl/Zg+KHx&#10;u+JdhoMGta74a+Fug/2h/Y9jK4UNdGIvLE+Hgfb5RXZcwksN6g+wfsJftZ+N/wBsf4R6l8TfHv7K&#10;Xj/4P3mn+JJtLj8M/EbR5rK9uY0t7eUXcaSxxs0LNO0YYAgvBIATivaq8D8Lft6eGfFH/BRzxJ/w&#10;Tph+HOpQ6t4b+G8fi+bxQ11GbSaJp7WH7MI/viQG6VsnjCn1Fe+UUVxv7Rfxj079nX9nzx3+0FrG&#10;izalZ+BfBuqeIbrT7eVY5LqOytJblolZvlVmEZUE8AnJrJ/ZB/aP0X9rz9mbwZ+0v4d8OXGkWPjP&#10;RU1G1027nWSS3ViRtZl4J47V6RXhf/BOf9uPw7/wUS/Za0n9qHwt8P8AUPDFnquoXlomkandJNNG&#10;beZoixZAAQxXI46GvdKKKKKKKK/NPTPjh/wUi/4KGf8ABRv9oD4Gfsrft06f8DfAvwHutH0ZbNfh&#10;Tp3iGfWbq4W4Ms8rXbhkbzba5XKSIgiFuBFv82Ru6/4N4v2zP2lf25P2KvFHxb/am+Jg8VeINP8A&#10;ipqOjWeoDR7Ky8uzhsdPdYtlnFEhxJNM24qW+fBOAAPvKvi//gof+1h+0D8Df+Chv7H3wN+Ffj1d&#10;L8K/FHxN4itfHmlnTrSb+04baPTjAm+aF5YtpuJTmF4yd3zEgDHv37cnxH8Z/Bz9ij4wfF34car9&#10;g8Q+Ffhb4g1jQb77PHL9nvbbTZ5oJNkisj7ZEVtrKynGCCMivKP+CJ37Sfxi/a8/4Jj/AAz/AGiP&#10;j943HiLxd4i/tr+1tYGn29r5/ka1fW0Q8q2jjiXZFDGnyoudmTyST9S3tv8Aa7Oa037fNjZN2M4y&#10;MZr83/gV/wAEhv8Agqj+xz+z3afAP9lT/gtHb6foPhu1vn8L+HtU/Z/0p4vtE8890yzXk09zOqvc&#10;zuzPtk2K2FQhQlfQ3/BGv9qz4rftrf8ABNz4a/tFfHG9sbvxZq9rf2uuX2n2a28d5JZ6jc2a3BjQ&#10;lEkkSBHkEYWPzGfy0jTai/T1fA/7cXxn/wCCgnxl/wCCnXhP/gnL+xN+0xovwb0+D4QzePvGHji6&#10;8F2uvXk8Jvp7FLaG2u1MTbZltj96I7JZmLkxpG9z/glH8Zv20dU/bJ/ak/ZN/a7/AGp/+FsL8Irz&#10;wlF4b1//AIQfTtDx/aNpfXM48myQdkgXDvIR5W4Fd5Ufdlfl/wD8F7mm/wCG+v8Agn3Ghj2n4/Ql&#10;hJjqNX8P8geuM89vxr9QK/O7/g12na5/4JOaFcM2fM8aa0y4BA2m4BXA7DGOO3Sus/4KjftF/tlR&#10;fte/s7fsDfsUfHDS/hrrXxavNdv/ABJ421Dwrb6tLZ2Om2Yn8uKG5DxtvUXBKlAzOkAE0KmQt5z/&#10;AME/f2g/+CgvhX/gtF8Sv+CeH7V/7aDfF7w74S+Dv/CRWV9/wrvSdBH2yW40gxvss4zICkd5PHta&#10;Vlb723ONv6V18nf8FVv2k/jf+zhP+zj/AMKU8anRV8c/tQeFvCfi4DT7a4+36LeLdfaLX9/FJ5W8&#10;pH+8j2SDb8rjJB+sa/P/AOL/APwRw/aj1D/go98Rv+Cjn7Kf/BStvhTr3xD0Oz0m50lvg/Z66tta&#10;w2enQNH5l5eBHDyabFLlYkZc7Q2NxaP/AIJ6/ta/tq+D/wDgpv8AFH/glf8AtlfGLTvixceHPAsP&#10;jTwz8TYPC9roNybYnTYZLOSytAYihe+DK5YSK8MuTIksawfoJX5w/CCFY/8Ag6Q+Kky7t0n7LNvv&#10;+QYwNR0fHP4t06456Cv0er81fjN8T/8AgpT+23/wVY+Ln7D/AOy5+2tY/AfwX8G/CmhXVxqln4Ds&#10;9fvNavr63t7sMyXJjaMBZ3Q7ZggEMeY5DK5j9s/4IxftI/tQ/tAfAf4j+E/2w/Gmj+J/HXwk+OPi&#10;L4fan4q0XTo7SPWf7PNu32hookjjQ7rh4xsjTMccZZd5cn1D/gpnN9n/AOCb37QVwZETy/gj4sbd&#10;JjauNHuuTntXG/8ABFeV5v8AglT8C5ZE2s3gO3LLnODvfjPf619QV+ff/BsQkcX/AASL8HRwxsij&#10;xLrmFZiSP9Ok9a/QSiiiiiiivzJsvhB/wUg/4Jxf8FGf2gfjn+zN+wfb/HbwT8ftR0TVLfULX4mW&#10;OhTaPeQ/bA9vOtykj4El1KSwjMQjMLeYGMkSeK/8Eotb/wCCvv8AwS5/Z/1z9n1P+CNWveOk1jx3&#10;deIf7ZT4qafpixCa0tYPJWEw3BbBtA28uu4ynKjGT9Pf8POf+CwBYqP+CBGt/wCs2jd8eLDpz83/&#10;ACD+nT1PPTjNcXofgL/gpP8A8FHv+Ci37P8A+0H+0x+wMvwF8B/AmfXdTubjUPiNY6zc6zd3UFuk&#10;cESwRpKv72GBvmiWMxJcFpQ/lRN9jf8ABTYK3/BNv9oRXXcp+B/izK+v/Enuq/M//gjN+3T/AMFH&#10;/gv/AME1Phv8NfgR/wAEkNY+LHhXSxrA0vx9b/Fix0xNU36zfSS4tns3aPypXeE5PzGEsAAQK+nW&#10;/wCCn3/BX75dn/BALxDz97d8dtOG08f9OJyOe3ocZ4zBef8ABTr/AILH3NrcW+mf8EC9btZ2hZbS&#10;6ufjhp80cchX5WeMWaFlDHJUOpIBwQTXif8AwTc+M/8AwV2/4J4/sY+EP2R7X/gih4j8YN4Zmv2k&#10;8QzfF7T9PFybq/nuyfI+zTmMJ5+wDzHLbN2RnA9xf/gp9/wWDVFI/wCDf/Xy23LL/wAL407g+n/H&#10;hz39v514NN8aP+CxUf8AwUnX/gojF/wRF1qR2+DI+H7+Dv8Ahcenjav9qf2h9u+1/ZDk/wDLPyfJ&#10;H97zDwoh/Zf+LP8AwWV/Z5/bE+Pf7VWsf8EYdV15vjleaHc/2PbfFSwsl0GPTILmCKEymGY3buk6&#10;7pNsKgxkhcNtX6Ef/gpt/wAFfkWNv+HButNuzvVfjxY5HpjOnYOfcjA/KvKvHnwk/wCCkf8AwVY/&#10;bn/Zx+JH7QX7Al1+z/4N+AvjabxRqmsah8RrLXG1eRZrG6gtooYY4JFZpLBYy2HRVndmwURZP1Vr&#10;4L/4Nt/hd8SfhJ/wSx8M+Hfij8Pta8NahdeJNWvbfT9e06a1uHtpJ8xzeXMA+yQDcrEAOpDLlWUm&#10;b/gqr+zz+2jH+17+zv8A8FBP2KfgVpfxQ1T4QTeILPxF4FvvFEOlTXdnqNmsHmwSz4QbYzcqW3M6&#10;yPblYZl8wL8reELz/gr18Lv+CrfjT/gpsP8Agjlq+pSePPhfD4abwXa/FrTQunbX04iZ70W58xyN&#10;PBMQhGwTAFtyMp+mYf8Agpx/wV1lyX/4IG+II/lyof45afk8dOLE4PTv1z2AJ8D/AG7PjN/wWD/b&#10;Qi+EJs/+CK2veGX+Fnxs0L4gMsnxa068XVBprS/6Cf8ARo/J80S/64CQx7ciNz095H/BTr/gr8JE&#10;D/8ABAXX9rN8zL8eNOOwZ7j7CO3pmo0/4Ke/8FhSrbv+CAOubg2FC/HrT8MMdcnTxjnj9a+avAXi&#10;r/gsV4I/4KoeNv8Agpjd/wDBG3Wr5fF3w2i8I2/geD4pafF9gRH09zcNetE3nsXsnwogjAWZRklC&#10;X+l/+Hnn/BYDarf8OAfEHOdyn48abken/Ljg/nXzj4U8c/8ABX/wl/wVJ8Vf8FJl/wCCL2vXX/CS&#10;fCuLwcvgv/hammJ9nYXFpObr7b5BLj/Qwvl+Sn+szuO3n6Pi/wCCnn/BX5nxP/wQE8QIu75WHx20&#10;5uOeT/oH8s8HnFeB/wDBPP8Abf8ADHg//gsp+078UP2/9P8ADv7OfiTxf4Q8MsvhPx349tfJh+x2&#10;FvGVS+lEEEzNCI7gKoDbXcYPlORl/wDBPD9vL9sj4ea/+0jqP7FX/BOC6+P3gXxR+1X4y1+08eaP&#10;8TLXSLdvtMlsY4Y4prWVpR5C283m7gCLgAD5efWP2mf20/8Agr1+0n+zX4//AGeJ/wDghP4i0SPx&#10;94J1bw5Nq3/C6tNuW09b6zmtvtAh+yIJtgkDeXvTcfl3KPmGH+xT+1N/wWH/AGOP2TvAP7L7f8EP&#10;tf8AFEngvw7DpreIZfjRp1n9uZDkyNCLSXyiSx+UM/Trzgek67/wU2/4LPXOnyad4V/4IHapb6lc&#10;xyRWd5ffG/T5re2mKfu5ZIxaxeZGHIyvmREqD8yE5Hsf/BFf9jz4m/sLf8E4fh/+z/8AGq0t7Xxh&#10;bre6j4jsbW+S5jsri7u5Z1tvMjGwvHE8Ucnll4/NWTy5JE2ufqqiiiiiiiiiivin4D/Bv/gujo/i&#10;D4T3v7QX7W/wi1Ox0Xxpr0/xatdH0NmGvaDPBaf2bbQf8S+BlubeYX37xHt1CvbtILva8beif8FR&#10;/wBmL9rL9sP9m9f2ef2V/j9ofw9h8T6uunfEbU9X0f7XJdeGZ4ZYb23txsb96VkBCZiMm3Z58IJL&#10;epfsq/s0fDD9jn9nfwl+zL8G7GaHw74P0lbKxa62Ge5cs0k11MY1RDNNM8k0hVVUySsQqggD0Cii&#10;iiiiiiiiiivjW4+Cv/BbaTxvJdW/7Y/wtj8N/wDDRi63DYnwuGvv+Fd+cxOitP8AYxH53lbBtEXn&#10;7gx/tIAgL9lUUUUUV4v+1X/wTu/Ym/bdlsb39qT9nLw/4sv9NWNLHWJ45LbUIoUaRltxd2zxzmDd&#10;LIxgLmIsxYqTzXpnw2+GPw2+Dfgqy+G/wi+H2i+FvDum+Z/Z+g+HdLhsrO28yRpZPLhhVUTdI7u2&#10;ANzOzHJJNblFFFFFFFFFFFFFFFFFFFFFFFFFFFFFFFFFFFFFFFFFFFFf/9lQSwMECgAAAAAAAAAh&#10;AOhWyA3jAgAA4wIAABQAAABkcnMvbWVkaWEvaW1hZ2UyLnBuZ4lQTkcNChoKAAAADUlIRFIAAAA2&#10;AAAAjAgGAAABQBNqWAAAAAFzUkdCAK7OHOkAAAAEZ0FNQQAAsY8L/GEFAAAACXBIWXMAAA7DAAAO&#10;wwHHb6hkAAACeElEQVRoQ+2bjZGDIBBGKeFKuDooyDquBKuxGYvx/AEVhFWXDWad780wuRxZn59g&#10;jNGYgeBapzFm6N3fnqBzansEnCnQOfJoZxMN9MT8H5uYBRPXFpsCnSNPdFIcCqcJkRr3mMMrjGnc&#10;o50fcwSFe9NkbuN3pR3n65QBhQQoJFBS+GDRtAM3nXuSISzqmrng7D0m6PUvvl20NmId16K+tcEL&#10;KRu9HhlQ5ECRA0UOFDlQ5KhXxOXLZOOB1R/uSjldwiLywuWDPxdSFpyOuISWOks4IS/bbb64nXy+&#10;yZKR9W7Bx/MkL+TAq2ICmQiQiQCZCJCJAJkIkIkAmQiQifBu2V+tVjPZL2QSfJnMn2lSX4xf5EzW&#10;bTLmqe0OWtY1i6Rxj4XZaNmWyCW07dLBg5I5gRurTcwmL/Ob0G86/7zgO5e8zCc5NvZXShlZ3yYk&#10;W2OSlrV2WWi8ydbZyZuWaVk+gd/v6MvxGfJj9gEgEwEyESATATIRIBMBMhEgEwEyESATATIRIBMB&#10;MhEgEwEyESATATIRIBPh5bLkldcPtJ+ayWpSdchqgmDaQLAs/qpk2JrSa+elFAYj7uYXuOWhhJJg&#10;3fp7iDVIFPTBbPxg4RTcpl74f1tyD0IJzGDkyEQjadvhgWycYBdWPApe8nMdJneD9es9G3db5f3t&#10;XrD5B827laVHIhrZuoeAG8H6drD7Fb2y78SHg3rDdjXYcQpeXcf4AF5pf+O8eagAwbSBYNpAMG0g&#10;mDYQTBsIpg0E0waCaQPBtIFg2kAwbSCYNhBMGwimDQTTBoJpA8G0gWDaQDBtIJg2EEwbCKYNBNMG&#10;gmkDwbSBYNp4cbB3Ysw/DCdbkxq3s5QAAAAASUVORK5CYIJQSwMEFAAGAAgAAAAhAEMTHg/dAAAA&#10;BQEAAA8AAABkcnMvZG93bnJldi54bWxMj81qwzAQhO+FvoPYQm+N5CT9wbUcQmh7CoUkhZDbxtrY&#10;JtbKWIrtvH3VXtrLwjDDzLfZYrSN6KnztWMNyUSBIC6cqbnU8LV7f3gB4QOywcYxabiSh0V+e5Nh&#10;atzAG+q3oRSxhH2KGqoQ2lRKX1Rk0U9cSxy9k+sshii7UpoOh1huGzlV6klarDkuVNjSqqLivL1Y&#10;DR8DDstZ8tavz6fV9bB7/NyvE9L6/m5cvoIINIa/MPzgR3TII9PRXdh40WiIj4TfG7357HkO4qhh&#10;migFMs/kf/r8Gw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QItABQABgAIAAAA&#10;IQDQ4HPPFAEAAEcCAAATAAAAAAAAAAAAAAAAAAAAAABbQ29udGVudF9UeXBlc10ueG1sUEsBAi0A&#10;FAAGAAgAAAAhADj9If/WAAAAlAEAAAsAAAAAAAAAAAAAAAAARQEAAF9yZWxzLy5yZWxzUEsBAi0A&#10;FAAGAAgAAAAhAEu6Qt3mAgAAFggAAA4AAAAAAAAAAAAAAAAARAIAAGRycy9lMm9Eb2MueG1sUEsB&#10;Ai0ACgAAAAAAAAAhABsudVvSWAAA0lgAABUAAAAAAAAAAAAAAAAAVgUAAGRycy9tZWRpYS9pbWFn&#10;ZTEuanBlZ1BLAQItAAoAAAAAAAAAIQDoVsgN4wIAAOMCAAAUAAAAAAAAAAAAAAAAAFteAABkcnMv&#10;bWVkaWEvaW1hZ2UyLnBuZ1BLAQItABQABgAIAAAAIQBDEx4P3QAAAAUBAAAPAAAAAAAAAAAAAAAA&#10;AHBhAABkcnMvZG93bnJldi54bWxQSwECLQAUAAYACAAAACEAK9nY8cgAAACmAQAAGQAAAAAAAAAA&#10;AAAAAAB6YgAAZHJzL19yZWxzL2Uyb0RvYy54bWwucmVsc1BLBQYAAAAABwAHAL8BAAB5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6924004"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kyHygAAAOIAAAAPAAAAZHJzL2Rvd25yZXYueG1sRI9Ba8JA&#10;FITvQv/D8gredFcJoaauIoVSi7S2Vu+P7DMJZt+m2TXGf+8KhR6HmfmGmS97W4uOWl851jAZKxDE&#10;uTMVFxr2P6+jJxA+IBusHZOGK3lYLh4Gc8yMu/A3dbtQiAhhn6GGMoQmk9LnJVn0Y9cQR+/oWosh&#10;yraQpsVLhNtaTpVKpcWK40KJDb2UlJ92Z6vhc+Ov23VXvP92X28fh8NGJel2r/XwsV89gwjUh//w&#10;X3ttNMxUOpsmSiVwvxTvgFzcAAAA//8DAFBLAQItABQABgAIAAAAIQDb4fbL7gAAAIUBAAATAAAA&#10;AAAAAAAAAAAAAAAAAABbQ29udGVudF9UeXBlc10ueG1sUEsBAi0AFAAGAAgAAAAhAFr0LFu/AAAA&#10;FQEAAAsAAAAAAAAAAAAAAAAAHwEAAF9yZWxzLy5yZWxzUEsBAi0AFAAGAAgAAAAhAG4STIfKAAAA&#10;4gAAAA8AAAAAAAAAAAAAAAAABwIAAGRycy9kb3ducmV2LnhtbFBLBQYAAAAAAwADALcAAAD+AgAA&#10;AAA=&#10;">
                  <v:imagedata r:id="rId10" o:title="شعار المنظمة العالمية للملكية الفكرية (الويبو)"/>
                </v:shape>
                <v:shape id="Picture 1145811010"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UKcyAAAAOMAAAAPAAAAZHJzL2Rvd25yZXYueG1sRI9BSwMx&#10;EIXvgv8hjODNZlOqlLVpKaJQ8NTVeh43092lm0lIYrv9985B8Pjmvflm3moz+VGdKeUhsAUzq0AR&#10;t8EN3Fn4/Hh7WILKBdnhGJgsXCnDZn17s8LahQvv6dyUTgmEc40W+lJirXVue/KYZyESi3cMyWMR&#10;mTrtEl4E7kc9r6on7XFgudBjpJee2lPz44VyaL/38bDLU1y84rUx78evebL2/m7aPoMqNJX/8N/2&#10;zsn7ZvG4NKYy0kI6yQD0+hcAAP//AwBQSwECLQAUAAYACAAAACEA2+H2y+4AAACFAQAAEwAAAAAA&#10;AAAAAAAAAAAAAAAAW0NvbnRlbnRfVHlwZXNdLnhtbFBLAQItABQABgAIAAAAIQBa9CxbvwAAABUB&#10;AAALAAAAAAAAAAAAAAAAAB8BAABfcmVscy8ucmVsc1BLAQItABQABgAIAAAAIQCUZUKcyAAAAOMA&#10;AAAPAAAAAAAAAAAAAAAAAAcCAABkcnMvZG93bnJldi54bWxQSwUGAAAAAAMAAwC3AAAA/AIAAAAA&#10;">
                  <v:imagedata r:id="rId11" o:title="عربية"/>
                </v:shape>
                <w10:anchorlock/>
              </v:group>
            </w:pict>
          </mc:Fallback>
        </mc:AlternateContent>
      </w:r>
    </w:p>
    <w:p w14:paraId="0A94F4AE" w14:textId="77777777" w:rsidR="00A23E0C" w:rsidRPr="00A23E0C" w:rsidRDefault="00A23E0C" w:rsidP="00A23E0C">
      <w:pPr>
        <w:bidi/>
        <w:jc w:val="right"/>
        <w:rPr>
          <w:rFonts w:ascii="Arial Black" w:hAnsi="Arial Black" w:cs="Calibri"/>
          <w:caps/>
          <w:sz w:val="15"/>
          <w:szCs w:val="15"/>
          <w:lang w:bidi="ar-EG"/>
        </w:rPr>
      </w:pPr>
      <w:bookmarkStart w:id="1" w:name="Original"/>
      <w:r w:rsidRPr="00A23E0C">
        <w:rPr>
          <w:rFonts w:ascii="Arial Black" w:hAnsi="Arial Black" w:cs="Calibri"/>
          <w:caps/>
          <w:sz w:val="15"/>
          <w:szCs w:val="15"/>
        </w:rPr>
        <w:t>A/65/7</w:t>
      </w:r>
    </w:p>
    <w:p w14:paraId="0F7B6239" w14:textId="77777777" w:rsidR="00A23E0C" w:rsidRPr="00A23E0C" w:rsidRDefault="00A23E0C" w:rsidP="00A23E0C">
      <w:pPr>
        <w:bidi/>
        <w:jc w:val="right"/>
        <w:rPr>
          <w:rFonts w:ascii="Calibri" w:hAnsi="Calibri" w:cs="Calibri"/>
          <w:caps/>
          <w:sz w:val="15"/>
          <w:szCs w:val="15"/>
        </w:rPr>
      </w:pPr>
      <w:r w:rsidRPr="00A23E0C">
        <w:rPr>
          <w:rFonts w:ascii="Calibri" w:hAnsi="Calibri" w:cs="Calibri" w:hint="cs"/>
          <w:b/>
          <w:bCs/>
          <w:caps/>
          <w:sz w:val="15"/>
          <w:szCs w:val="15"/>
          <w:rtl/>
        </w:rPr>
        <w:t xml:space="preserve">الأصل: </w:t>
      </w:r>
      <w:r w:rsidRPr="00A23E0C">
        <w:rPr>
          <w:rFonts w:ascii="Calibri" w:hAnsi="Calibri" w:cs="Calibri"/>
          <w:b/>
          <w:bCs/>
          <w:caps/>
          <w:sz w:val="15"/>
          <w:szCs w:val="15"/>
          <w:rtl/>
        </w:rPr>
        <w:t>بالإنكليزية</w:t>
      </w:r>
      <w:r w:rsidRPr="00A23E0C">
        <w:rPr>
          <w:rFonts w:ascii="Calibri" w:hAnsi="Calibri" w:cs="Calibri" w:hint="cs"/>
          <w:b/>
          <w:bCs/>
          <w:caps/>
          <w:sz w:val="15"/>
          <w:szCs w:val="15"/>
          <w:rtl/>
        </w:rPr>
        <w:t xml:space="preserve"> </w:t>
      </w:r>
    </w:p>
    <w:p w14:paraId="0B73E23A" w14:textId="3F1272B8" w:rsidR="00A23E0C" w:rsidRPr="00A23E0C" w:rsidRDefault="00A23E0C" w:rsidP="00A23E0C">
      <w:pPr>
        <w:bidi/>
        <w:spacing w:after="1200"/>
        <w:jc w:val="right"/>
        <w:rPr>
          <w:rFonts w:ascii="Calibri" w:hAnsi="Calibri" w:cs="Calibri"/>
          <w:b/>
          <w:bCs/>
          <w:caps/>
          <w:sz w:val="15"/>
          <w:szCs w:val="15"/>
          <w:rtl/>
          <w:lang w:bidi="ar-LB"/>
        </w:rPr>
      </w:pPr>
      <w:bookmarkStart w:id="2" w:name="Date"/>
      <w:bookmarkEnd w:id="1"/>
      <w:r w:rsidRPr="00A23E0C">
        <w:rPr>
          <w:rFonts w:ascii="Calibri" w:hAnsi="Calibri" w:cs="Calibri" w:hint="cs"/>
          <w:b/>
          <w:bCs/>
          <w:caps/>
          <w:sz w:val="15"/>
          <w:szCs w:val="15"/>
          <w:rtl/>
        </w:rPr>
        <w:t xml:space="preserve">التاريخ: </w:t>
      </w:r>
      <w:r w:rsidR="00385517">
        <w:rPr>
          <w:rFonts w:ascii="Calibri" w:hAnsi="Calibri" w:cs="Calibri" w:hint="cs"/>
          <w:b/>
          <w:bCs/>
          <w:caps/>
          <w:sz w:val="15"/>
          <w:szCs w:val="15"/>
          <w:rtl/>
        </w:rPr>
        <w:t>12</w:t>
      </w:r>
      <w:r w:rsidRPr="00A23E0C">
        <w:rPr>
          <w:rFonts w:ascii="Calibri" w:hAnsi="Calibri" w:cs="Calibri"/>
          <w:b/>
          <w:bCs/>
          <w:caps/>
          <w:sz w:val="15"/>
          <w:szCs w:val="15"/>
          <w:rtl/>
        </w:rPr>
        <w:t xml:space="preserve"> </w:t>
      </w:r>
      <w:r w:rsidR="00385517">
        <w:rPr>
          <w:rFonts w:ascii="Calibri" w:hAnsi="Calibri" w:cs="Calibri" w:hint="cs"/>
          <w:b/>
          <w:bCs/>
          <w:caps/>
          <w:sz w:val="15"/>
          <w:szCs w:val="15"/>
          <w:rtl/>
        </w:rPr>
        <w:t>يونيو</w:t>
      </w:r>
      <w:r w:rsidRPr="00A23E0C">
        <w:rPr>
          <w:rFonts w:ascii="Calibri" w:hAnsi="Calibri" w:cs="Calibri"/>
          <w:b/>
          <w:bCs/>
          <w:caps/>
          <w:sz w:val="15"/>
          <w:szCs w:val="15"/>
          <w:rtl/>
        </w:rPr>
        <w:t xml:space="preserve"> 2024</w:t>
      </w:r>
      <w:r w:rsidRPr="00A23E0C">
        <w:rPr>
          <w:rFonts w:ascii="Calibri" w:hAnsi="Calibri" w:cs="Calibri" w:hint="cs"/>
          <w:b/>
          <w:bCs/>
          <w:caps/>
          <w:sz w:val="15"/>
          <w:szCs w:val="15"/>
          <w:rtl/>
        </w:rPr>
        <w:t xml:space="preserve"> </w:t>
      </w:r>
    </w:p>
    <w:bookmarkEnd w:id="2"/>
    <w:p w14:paraId="77BA836A" w14:textId="77777777" w:rsidR="00A23E0C" w:rsidRPr="00A23E0C" w:rsidRDefault="00A23E0C" w:rsidP="00A23E0C">
      <w:pPr>
        <w:bidi/>
        <w:outlineLvl w:val="1"/>
        <w:rPr>
          <w:rFonts w:cs="Calibri"/>
          <w:b/>
          <w:bCs/>
          <w:caps/>
          <w:kern w:val="32"/>
          <w:sz w:val="32"/>
          <w:szCs w:val="32"/>
          <w:rtl/>
        </w:rPr>
      </w:pPr>
      <w:r w:rsidRPr="00A23E0C">
        <w:rPr>
          <w:rFonts w:cs="Calibri"/>
          <w:b/>
          <w:bCs/>
          <w:caps/>
          <w:kern w:val="32"/>
          <w:sz w:val="32"/>
          <w:szCs w:val="32"/>
          <w:rtl/>
        </w:rPr>
        <w:t>جمعيات الدول الأعضاء في الويبو</w:t>
      </w:r>
    </w:p>
    <w:p w14:paraId="49506A20" w14:textId="77777777" w:rsidR="00A23E0C" w:rsidRPr="00A23E0C" w:rsidRDefault="00A23E0C" w:rsidP="00A23E0C">
      <w:pPr>
        <w:bidi/>
        <w:outlineLvl w:val="1"/>
        <w:rPr>
          <w:rFonts w:cs="Calibri"/>
          <w:b/>
          <w:bCs/>
          <w:caps/>
          <w:kern w:val="32"/>
          <w:sz w:val="32"/>
          <w:szCs w:val="32"/>
          <w:rtl/>
        </w:rPr>
      </w:pPr>
    </w:p>
    <w:p w14:paraId="2D0427C4" w14:textId="77777777" w:rsidR="00A23E0C" w:rsidRPr="00A23E0C" w:rsidRDefault="00A23E0C" w:rsidP="00A23E0C">
      <w:pPr>
        <w:bidi/>
        <w:outlineLvl w:val="1"/>
        <w:rPr>
          <w:rFonts w:ascii="Calibri" w:hAnsi="Calibri" w:cs="Calibri"/>
          <w:bCs/>
          <w:sz w:val="24"/>
          <w:szCs w:val="24"/>
        </w:rPr>
      </w:pPr>
      <w:r w:rsidRPr="00A23E0C">
        <w:rPr>
          <w:rFonts w:ascii="Calibri" w:hAnsi="Calibri" w:cs="Calibri"/>
          <w:bCs/>
          <w:sz w:val="24"/>
          <w:szCs w:val="24"/>
          <w:rtl/>
        </w:rPr>
        <w:t xml:space="preserve">سلسلة الاجتماعات </w:t>
      </w:r>
      <w:r w:rsidRPr="00A23E0C">
        <w:rPr>
          <w:rFonts w:ascii="Calibri" w:hAnsi="Calibri" w:cs="Calibri" w:hint="cs"/>
          <w:bCs/>
          <w:sz w:val="24"/>
          <w:szCs w:val="24"/>
          <w:rtl/>
          <w:lang w:bidi="ar-LB"/>
        </w:rPr>
        <w:t>الخامسة</w:t>
      </w:r>
      <w:r w:rsidRPr="00A23E0C">
        <w:rPr>
          <w:rFonts w:ascii="Calibri" w:hAnsi="Calibri" w:cs="Calibri" w:hint="cs"/>
          <w:bCs/>
          <w:sz w:val="24"/>
          <w:szCs w:val="24"/>
          <w:rtl/>
        </w:rPr>
        <w:t xml:space="preserve"> والستون</w:t>
      </w:r>
    </w:p>
    <w:p w14:paraId="13765163" w14:textId="77777777" w:rsidR="00A23E0C" w:rsidRPr="00A23E0C" w:rsidRDefault="00A23E0C" w:rsidP="00A23E0C">
      <w:pPr>
        <w:bidi/>
        <w:spacing w:after="720"/>
        <w:outlineLvl w:val="1"/>
        <w:rPr>
          <w:rFonts w:ascii="Calibri" w:hAnsi="Calibri" w:cs="Calibri"/>
          <w:bCs/>
          <w:sz w:val="24"/>
          <w:szCs w:val="24"/>
        </w:rPr>
      </w:pPr>
      <w:r w:rsidRPr="00A23E0C">
        <w:rPr>
          <w:rFonts w:ascii="Calibri" w:hAnsi="Calibri" w:cs="Calibri" w:hint="cs"/>
          <w:bCs/>
          <w:sz w:val="24"/>
          <w:szCs w:val="24"/>
          <w:rtl/>
        </w:rPr>
        <w:t xml:space="preserve">جنيف، </w:t>
      </w:r>
      <w:r w:rsidRPr="00A23E0C">
        <w:rPr>
          <w:rFonts w:ascii="Calibri" w:hAnsi="Calibri" w:cs="Calibri"/>
          <w:bCs/>
          <w:sz w:val="24"/>
          <w:szCs w:val="24"/>
          <w:rtl/>
        </w:rPr>
        <w:t>من</w:t>
      </w:r>
      <w:r w:rsidRPr="00A23E0C">
        <w:rPr>
          <w:rFonts w:ascii="Calibri" w:hAnsi="Calibri" w:cs="Calibri" w:hint="cs"/>
          <w:bCs/>
          <w:sz w:val="24"/>
          <w:szCs w:val="24"/>
          <w:rtl/>
        </w:rPr>
        <w:t xml:space="preserve"> 9 </w:t>
      </w:r>
      <w:r w:rsidRPr="00A23E0C">
        <w:rPr>
          <w:rFonts w:ascii="Calibri" w:hAnsi="Calibri" w:cs="Calibri"/>
          <w:bCs/>
          <w:sz w:val="24"/>
          <w:szCs w:val="24"/>
          <w:rtl/>
        </w:rPr>
        <w:t>إلى</w:t>
      </w:r>
      <w:r w:rsidRPr="00A23E0C">
        <w:rPr>
          <w:rFonts w:ascii="Calibri" w:hAnsi="Calibri" w:cs="Calibri" w:hint="cs"/>
          <w:bCs/>
          <w:sz w:val="24"/>
          <w:szCs w:val="24"/>
          <w:rtl/>
        </w:rPr>
        <w:t xml:space="preserve"> 17 يوليو 2024</w:t>
      </w:r>
    </w:p>
    <w:p w14:paraId="3D1D0BDF" w14:textId="77777777" w:rsidR="00A23E0C" w:rsidRPr="00A23E0C" w:rsidRDefault="00A23E0C" w:rsidP="00A23E0C">
      <w:pPr>
        <w:bidi/>
        <w:spacing w:after="360"/>
        <w:outlineLvl w:val="0"/>
        <w:rPr>
          <w:rFonts w:ascii="Calibri" w:hAnsi="Calibri" w:cs="Calibri"/>
          <w:caps/>
          <w:sz w:val="24"/>
          <w:szCs w:val="22"/>
        </w:rPr>
      </w:pPr>
      <w:r w:rsidRPr="00A23E0C">
        <w:rPr>
          <w:rFonts w:ascii="Calibri" w:hAnsi="Calibri" w:cs="Calibri"/>
          <w:caps/>
          <w:sz w:val="28"/>
          <w:szCs w:val="24"/>
          <w:rtl/>
        </w:rPr>
        <w:t>تقرير عن المساعدة والدعم لقطاع الابتكار والإبداع ونظام الملكية الفكرية في أوكرانيا</w:t>
      </w:r>
    </w:p>
    <w:p w14:paraId="1E5D39BD" w14:textId="77777777" w:rsidR="00A23E0C" w:rsidRPr="00A23E0C" w:rsidRDefault="00A23E0C" w:rsidP="00A23E0C">
      <w:pPr>
        <w:bidi/>
        <w:spacing w:after="1040"/>
        <w:rPr>
          <w:rFonts w:ascii="Calibri" w:hAnsi="Calibri" w:cs="Calibri"/>
          <w:iCs/>
          <w:szCs w:val="22"/>
          <w:rtl/>
        </w:rPr>
      </w:pPr>
      <w:bookmarkStart w:id="3" w:name="Prepared"/>
      <w:bookmarkEnd w:id="3"/>
      <w:r w:rsidRPr="00A23E0C">
        <w:rPr>
          <w:rFonts w:ascii="Calibri" w:hAnsi="Calibri" w:cs="Calibri"/>
          <w:iCs/>
          <w:szCs w:val="22"/>
          <w:rtl/>
        </w:rPr>
        <w:t>من</w:t>
      </w:r>
      <w:r w:rsidRPr="00A23E0C">
        <w:rPr>
          <w:rFonts w:ascii="Calibri" w:hAnsi="Calibri" w:cs="Calibri" w:hint="cs"/>
          <w:iCs/>
          <w:szCs w:val="22"/>
          <w:rtl/>
        </w:rPr>
        <w:t xml:space="preserve"> إعداد </w:t>
      </w:r>
      <w:r w:rsidRPr="00A23E0C">
        <w:rPr>
          <w:rFonts w:ascii="Calibri" w:hAnsi="Calibri" w:cs="Calibri"/>
          <w:iCs/>
          <w:szCs w:val="22"/>
          <w:rtl/>
        </w:rPr>
        <w:t>الأمانة</w:t>
      </w:r>
    </w:p>
    <w:p w14:paraId="45A00F2B" w14:textId="77777777" w:rsidR="004D4646" w:rsidRPr="00687027" w:rsidRDefault="004D4646" w:rsidP="004D4646">
      <w:pPr>
        <w:bidi/>
        <w:rPr>
          <w:rFonts w:ascii="Calibri" w:hAnsi="Calibri" w:cs="Calibri"/>
          <w:caps/>
          <w:sz w:val="24"/>
        </w:rPr>
      </w:pPr>
      <w:r w:rsidRPr="00687027">
        <w:rPr>
          <w:rFonts w:ascii="Calibri" w:hAnsi="Calibri" w:cs="Calibri"/>
          <w:sz w:val="24"/>
          <w:szCs w:val="24"/>
          <w:rtl/>
          <w:lang w:eastAsia="ar" w:bidi="ar-MA"/>
        </w:rPr>
        <w:br w:type="page"/>
      </w:r>
    </w:p>
    <w:bookmarkEnd w:id="0"/>
    <w:p w14:paraId="2872CD4C" w14:textId="77777777" w:rsidR="004D4646" w:rsidRPr="00687027" w:rsidRDefault="004D4646" w:rsidP="004D4646">
      <w:pPr>
        <w:tabs>
          <w:tab w:val="left" w:pos="567"/>
        </w:tabs>
        <w:bidi/>
        <w:spacing w:after="360"/>
        <w:jc w:val="center"/>
        <w:rPr>
          <w:rFonts w:ascii="Calibri" w:hAnsi="Calibri" w:cs="Calibri"/>
          <w:b/>
          <w:bCs/>
          <w:caps/>
          <w:szCs w:val="22"/>
          <w:rtl/>
          <w:lang w:bidi="ar-EG"/>
        </w:rPr>
      </w:pPr>
      <w:r w:rsidRPr="00687027">
        <w:rPr>
          <w:rFonts w:ascii="Calibri" w:hAnsi="Calibri" w:cs="Calibri"/>
          <w:b/>
          <w:bCs/>
          <w:szCs w:val="22"/>
          <w:rtl/>
          <w:lang w:eastAsia="ar" w:bidi="ar-MA"/>
        </w:rPr>
        <w:lastRenderedPageBreak/>
        <w:t>تقرير عن المساعدة والدعم لقطاع الابتكار والإبداع ونظام الملكية الفكرية في أوكرانيا</w:t>
      </w:r>
    </w:p>
    <w:p w14:paraId="573AACEE" w14:textId="27D3C56A" w:rsidR="004D4646" w:rsidRPr="00687027" w:rsidRDefault="004D4646" w:rsidP="004D4646">
      <w:pPr>
        <w:pStyle w:val="NormalWeb"/>
        <w:tabs>
          <w:tab w:val="left" w:pos="567"/>
        </w:tabs>
        <w:bidi/>
        <w:spacing w:before="240" w:beforeAutospacing="0" w:after="220" w:afterAutospacing="0"/>
        <w:rPr>
          <w:rFonts w:ascii="Calibri" w:eastAsia="SimSun" w:hAnsi="Calibri" w:cs="Calibri"/>
          <w:b/>
          <w:bCs/>
          <w:caps/>
          <w:kern w:val="32"/>
          <w:sz w:val="22"/>
          <w:szCs w:val="32"/>
        </w:rPr>
      </w:pPr>
      <w:r w:rsidRPr="00687027">
        <w:rPr>
          <w:rFonts w:ascii="Calibri" w:eastAsia="Arial" w:hAnsi="Calibri" w:cs="Calibri"/>
          <w:b/>
          <w:bCs/>
          <w:color w:val="000000"/>
          <w:sz w:val="22"/>
          <w:szCs w:val="22"/>
          <w:rtl/>
          <w:lang w:eastAsia="ar" w:bidi="ar-MA"/>
        </w:rPr>
        <w:t>1</w:t>
      </w:r>
      <w:r w:rsidR="000F619D">
        <w:rPr>
          <w:rFonts w:ascii="Calibri" w:eastAsia="Arial" w:hAnsi="Calibri" w:cs="Calibri" w:hint="cs"/>
          <w:b/>
          <w:bCs/>
          <w:color w:val="000000"/>
          <w:sz w:val="22"/>
          <w:szCs w:val="22"/>
          <w:rtl/>
          <w:lang w:eastAsia="ar" w:bidi="ar-MA"/>
        </w:rPr>
        <w:t>.</w:t>
      </w:r>
      <w:r w:rsidRPr="00687027">
        <w:rPr>
          <w:rFonts w:ascii="Calibri" w:eastAsia="Arial" w:hAnsi="Calibri" w:cs="Calibri"/>
          <w:b/>
          <w:bCs/>
          <w:color w:val="000000"/>
          <w:sz w:val="22"/>
          <w:szCs w:val="22"/>
          <w:rtl/>
          <w:lang w:eastAsia="ar" w:bidi="ar-MA"/>
        </w:rPr>
        <w:tab/>
        <w:t>ملخص عملي</w:t>
      </w:r>
    </w:p>
    <w:p w14:paraId="01091BE1" w14:textId="77777777" w:rsidR="004D4646" w:rsidRPr="00687027" w:rsidRDefault="004D4646" w:rsidP="004D4646">
      <w:pPr>
        <w:tabs>
          <w:tab w:val="left" w:pos="567"/>
          <w:tab w:val="left" w:pos="1134"/>
        </w:tabs>
        <w:bidi/>
        <w:ind w:left="567"/>
        <w:rPr>
          <w:rFonts w:ascii="Calibri" w:hAnsi="Calibri" w:cs="Calibri"/>
          <w:szCs w:val="22"/>
        </w:rPr>
      </w:pPr>
      <w:r w:rsidRPr="00687027">
        <w:rPr>
          <w:rFonts w:ascii="Calibri" w:hAnsi="Calibri" w:cs="Calibri"/>
          <w:kern w:val="32"/>
          <w:szCs w:val="22"/>
          <w:rtl/>
          <w:lang w:eastAsia="ar" w:bidi="ar-MA"/>
        </w:rPr>
        <w:t>1</w:t>
      </w:r>
      <w:r w:rsidRPr="00687027">
        <w:rPr>
          <w:rFonts w:ascii="Calibri" w:hAnsi="Calibri" w:cs="Calibri"/>
          <w:szCs w:val="22"/>
          <w:rtl/>
          <w:lang w:eastAsia="ar" w:bidi="ar-MA"/>
        </w:rPr>
        <w:t>.1.</w:t>
      </w:r>
      <w:r w:rsidRPr="00687027">
        <w:rPr>
          <w:rFonts w:ascii="Calibri" w:hAnsi="Calibri" w:cs="Calibri"/>
          <w:szCs w:val="22"/>
          <w:rtl/>
          <w:lang w:eastAsia="ar" w:bidi="ar-MA"/>
        </w:rPr>
        <w:tab/>
        <w:t>مقدمة</w:t>
      </w:r>
    </w:p>
    <w:p w14:paraId="557F2C0D" w14:textId="703D5E44" w:rsidR="004D4646" w:rsidRPr="00687027" w:rsidRDefault="00385517" w:rsidP="004D4646">
      <w:pPr>
        <w:tabs>
          <w:tab w:val="left" w:pos="567"/>
          <w:tab w:val="left" w:pos="1134"/>
        </w:tabs>
        <w:bidi/>
        <w:ind w:left="567"/>
        <w:rPr>
          <w:rFonts w:ascii="Calibri" w:hAnsi="Calibri" w:cs="Calibri"/>
          <w:szCs w:val="22"/>
        </w:rPr>
      </w:pPr>
      <w:r>
        <w:rPr>
          <w:rFonts w:ascii="Calibri" w:hAnsi="Calibri" w:cs="Calibri" w:hint="cs"/>
          <w:szCs w:val="22"/>
          <w:rtl/>
          <w:lang w:eastAsia="ar" w:bidi="ar-MA"/>
        </w:rPr>
        <w:t>2.1</w:t>
      </w:r>
      <w:r w:rsidR="004D4646" w:rsidRPr="00687027">
        <w:rPr>
          <w:rFonts w:ascii="Calibri" w:hAnsi="Calibri" w:cs="Calibri"/>
          <w:szCs w:val="22"/>
          <w:rtl/>
          <w:lang w:eastAsia="ar" w:bidi="ar-MA"/>
        </w:rPr>
        <w:t>.</w:t>
      </w:r>
      <w:r w:rsidR="004D4646" w:rsidRPr="00687027">
        <w:rPr>
          <w:rFonts w:ascii="Calibri" w:hAnsi="Calibri" w:cs="Calibri"/>
          <w:szCs w:val="22"/>
          <w:rtl/>
          <w:lang w:eastAsia="ar" w:bidi="ar-MA"/>
        </w:rPr>
        <w:tab/>
        <w:t>ملخص</w:t>
      </w:r>
    </w:p>
    <w:p w14:paraId="0AC9DA1A" w14:textId="02494B2E" w:rsidR="004D4646" w:rsidRPr="00687027" w:rsidRDefault="004D4646" w:rsidP="004D4646">
      <w:pPr>
        <w:pStyle w:val="NormalWeb"/>
        <w:tabs>
          <w:tab w:val="left" w:pos="567"/>
        </w:tabs>
        <w:bidi/>
        <w:spacing w:before="240" w:beforeAutospacing="0" w:after="220" w:afterAutospacing="0"/>
        <w:rPr>
          <w:rFonts w:ascii="Calibri" w:hAnsi="Calibri" w:cs="Calibri"/>
          <w:b/>
          <w:bCs/>
          <w:color w:val="000000"/>
          <w:sz w:val="22"/>
          <w:szCs w:val="22"/>
        </w:rPr>
      </w:pPr>
      <w:r w:rsidRPr="00687027">
        <w:rPr>
          <w:rFonts w:ascii="Calibri" w:eastAsia="Arial" w:hAnsi="Calibri" w:cs="Calibri"/>
          <w:b/>
          <w:bCs/>
          <w:color w:val="000000"/>
          <w:sz w:val="22"/>
          <w:szCs w:val="22"/>
          <w:rtl/>
          <w:lang w:eastAsia="ar" w:bidi="ar-MA"/>
        </w:rPr>
        <w:t>2</w:t>
      </w:r>
      <w:r w:rsidR="000F619D">
        <w:rPr>
          <w:rFonts w:ascii="Calibri" w:eastAsia="Arial" w:hAnsi="Calibri" w:cs="Calibri" w:hint="cs"/>
          <w:b/>
          <w:bCs/>
          <w:color w:val="000000"/>
          <w:sz w:val="22"/>
          <w:szCs w:val="22"/>
          <w:rtl/>
          <w:lang w:eastAsia="ar" w:bidi="ar-MA"/>
        </w:rPr>
        <w:t>.</w:t>
      </w:r>
      <w:r w:rsidRPr="00687027">
        <w:rPr>
          <w:rFonts w:ascii="Calibri" w:eastAsia="Arial" w:hAnsi="Calibri" w:cs="Calibri"/>
          <w:b/>
          <w:bCs/>
          <w:color w:val="000000"/>
          <w:sz w:val="22"/>
          <w:szCs w:val="22"/>
          <w:rtl/>
          <w:lang w:eastAsia="ar" w:bidi="ar-MA"/>
        </w:rPr>
        <w:tab/>
        <w:t>ملاحظات عامة</w:t>
      </w:r>
    </w:p>
    <w:p w14:paraId="7CC0BB2F" w14:textId="77777777" w:rsidR="004D4646" w:rsidRPr="00687027" w:rsidRDefault="004D4646" w:rsidP="004D4646">
      <w:pPr>
        <w:pStyle w:val="NormalWeb"/>
        <w:tabs>
          <w:tab w:val="left" w:pos="567"/>
        </w:tabs>
        <w:bidi/>
        <w:spacing w:before="240" w:beforeAutospacing="0" w:after="220" w:afterAutospacing="0"/>
        <w:ind w:left="567" w:hanging="567"/>
        <w:rPr>
          <w:rFonts w:ascii="Calibri" w:hAnsi="Calibri" w:cs="Calibri"/>
          <w:b/>
          <w:bCs/>
          <w:color w:val="000000"/>
          <w:sz w:val="22"/>
          <w:szCs w:val="22"/>
        </w:rPr>
      </w:pPr>
      <w:bookmarkStart w:id="4" w:name="_Hlk167371136"/>
      <w:r w:rsidRPr="00687027">
        <w:rPr>
          <w:rFonts w:ascii="Calibri" w:eastAsia="Arial" w:hAnsi="Calibri" w:cs="Calibri"/>
          <w:b/>
          <w:bCs/>
          <w:color w:val="000000"/>
          <w:sz w:val="22"/>
          <w:szCs w:val="22"/>
          <w:rtl/>
          <w:lang w:eastAsia="ar" w:bidi="ar-MA"/>
        </w:rPr>
        <w:t>3.</w:t>
      </w:r>
      <w:r w:rsidRPr="00687027">
        <w:rPr>
          <w:rFonts w:ascii="Calibri" w:eastAsia="Arial" w:hAnsi="Calibri" w:cs="Calibri"/>
          <w:b/>
          <w:bCs/>
          <w:color w:val="000000"/>
          <w:sz w:val="22"/>
          <w:szCs w:val="22"/>
          <w:rtl/>
          <w:lang w:eastAsia="ar" w:bidi="ar-MA"/>
        </w:rPr>
        <w:tab/>
        <w:t>المساعدة والدعم لقطاع الابتكار والإبداع ونظام الملكية الفكرية في أوكرانيا</w:t>
      </w:r>
    </w:p>
    <w:p w14:paraId="08D9EC91" w14:textId="6DC69147" w:rsidR="004D4646" w:rsidRPr="00687027" w:rsidRDefault="000F619D" w:rsidP="000F619D">
      <w:pPr>
        <w:tabs>
          <w:tab w:val="left" w:pos="567"/>
        </w:tabs>
        <w:bidi/>
        <w:ind w:left="567"/>
        <w:rPr>
          <w:rFonts w:ascii="Calibri" w:hAnsi="Calibri" w:cs="Calibri"/>
          <w:szCs w:val="22"/>
        </w:rPr>
      </w:pPr>
      <w:r>
        <w:rPr>
          <w:rFonts w:ascii="Calibri" w:hAnsi="Calibri" w:cs="Calibri" w:hint="cs"/>
          <w:szCs w:val="22"/>
          <w:rtl/>
          <w:lang w:eastAsia="ar" w:bidi="ar-MA"/>
        </w:rPr>
        <w:t>1.3.</w:t>
      </w:r>
      <w:r>
        <w:rPr>
          <w:rFonts w:ascii="Calibri" w:hAnsi="Calibri" w:cs="Calibri"/>
          <w:szCs w:val="22"/>
          <w:rtl/>
          <w:lang w:eastAsia="ar" w:bidi="ar-MA"/>
        </w:rPr>
        <w:tab/>
      </w:r>
      <w:r w:rsidR="004D4646" w:rsidRPr="00687027">
        <w:rPr>
          <w:rFonts w:ascii="Calibri" w:hAnsi="Calibri" w:cs="Calibri"/>
          <w:szCs w:val="22"/>
          <w:rtl/>
          <w:lang w:eastAsia="ar" w:bidi="ar-MA"/>
        </w:rPr>
        <w:t xml:space="preserve">مذكرة تفاهم بين الويبو ووزارة الاقتصاد الأوكرانية بشأن التعاون في مجال الملكية الفكرية </w:t>
      </w:r>
    </w:p>
    <w:p w14:paraId="2B553F22" w14:textId="7069186F" w:rsidR="004D4646" w:rsidRPr="00687027" w:rsidRDefault="00B5447F" w:rsidP="000F619D">
      <w:pPr>
        <w:tabs>
          <w:tab w:val="left" w:pos="567"/>
        </w:tabs>
        <w:bidi/>
        <w:ind w:left="567"/>
        <w:rPr>
          <w:rFonts w:ascii="Calibri" w:hAnsi="Calibri" w:cs="Calibri"/>
          <w:szCs w:val="22"/>
        </w:rPr>
      </w:pPr>
      <w:r>
        <w:rPr>
          <w:rFonts w:ascii="Calibri" w:hAnsi="Calibri" w:cs="Calibri" w:hint="cs"/>
          <w:szCs w:val="22"/>
          <w:rtl/>
          <w:lang w:eastAsia="ar" w:bidi="ar-MA"/>
        </w:rPr>
        <w:t>2.3.</w:t>
      </w:r>
      <w:r w:rsidR="000F619D">
        <w:rPr>
          <w:rFonts w:ascii="Calibri" w:hAnsi="Calibri" w:cs="Calibri"/>
          <w:szCs w:val="22"/>
          <w:rtl/>
          <w:lang w:eastAsia="ar" w:bidi="ar-MA"/>
        </w:rPr>
        <w:tab/>
      </w:r>
      <w:r w:rsidR="004D4646" w:rsidRPr="00687027">
        <w:rPr>
          <w:rFonts w:ascii="Calibri" w:hAnsi="Calibri" w:cs="Calibri"/>
          <w:szCs w:val="22"/>
          <w:rtl/>
          <w:lang w:eastAsia="ar" w:bidi="ar-MA"/>
        </w:rPr>
        <w:t xml:space="preserve">الدعم اللازم لوضع الاستراتيجية الوطنية للملكية الفكرية </w:t>
      </w:r>
    </w:p>
    <w:p w14:paraId="0063C7A2" w14:textId="6790EAFF" w:rsidR="004D4646" w:rsidRPr="00687027" w:rsidRDefault="000F619D" w:rsidP="000F619D">
      <w:pPr>
        <w:tabs>
          <w:tab w:val="left" w:pos="567"/>
        </w:tabs>
        <w:bidi/>
        <w:ind w:left="567"/>
        <w:rPr>
          <w:rFonts w:ascii="Calibri" w:hAnsi="Calibri" w:cs="Calibri"/>
          <w:szCs w:val="22"/>
        </w:rPr>
      </w:pPr>
      <w:r>
        <w:rPr>
          <w:rFonts w:ascii="Calibri" w:hAnsi="Calibri" w:cs="Calibri" w:hint="cs"/>
          <w:szCs w:val="22"/>
          <w:rtl/>
          <w:lang w:eastAsia="ar" w:bidi="ar-MA"/>
        </w:rPr>
        <w:t>3.3.</w:t>
      </w:r>
      <w:r>
        <w:rPr>
          <w:rFonts w:ascii="Calibri" w:hAnsi="Calibri" w:cs="Calibri"/>
          <w:szCs w:val="22"/>
          <w:rtl/>
          <w:lang w:eastAsia="ar" w:bidi="ar-MA"/>
        </w:rPr>
        <w:tab/>
      </w:r>
      <w:r w:rsidR="004D4646" w:rsidRPr="00687027">
        <w:rPr>
          <w:rFonts w:ascii="Calibri" w:hAnsi="Calibri" w:cs="Calibri"/>
          <w:szCs w:val="22"/>
          <w:rtl/>
          <w:lang w:eastAsia="ar" w:bidi="ar-MA"/>
        </w:rPr>
        <w:t>تقديم المشورة بشأن السياسات والتشريعات</w:t>
      </w:r>
    </w:p>
    <w:p w14:paraId="0EEE41E2" w14:textId="35B31EE9" w:rsidR="004D4646" w:rsidRPr="00687027" w:rsidRDefault="000F619D" w:rsidP="000F619D">
      <w:pPr>
        <w:pStyle w:val="NormalWeb"/>
        <w:tabs>
          <w:tab w:val="left" w:pos="1843"/>
        </w:tabs>
        <w:bidi/>
        <w:spacing w:before="0" w:beforeAutospacing="0" w:after="0" w:afterAutospacing="0"/>
        <w:ind w:left="1417"/>
        <w:rPr>
          <w:rFonts w:ascii="Calibri" w:hAnsi="Calibri" w:cs="Calibri"/>
          <w:color w:val="000000"/>
          <w:sz w:val="22"/>
          <w:szCs w:val="22"/>
        </w:rPr>
      </w:pPr>
      <w:r>
        <w:rPr>
          <w:rFonts w:ascii="Calibri" w:eastAsia="Arial" w:hAnsi="Calibri" w:cs="Calibri" w:hint="cs"/>
          <w:color w:val="000000"/>
          <w:sz w:val="22"/>
          <w:szCs w:val="22"/>
          <w:rtl/>
          <w:lang w:eastAsia="ar" w:bidi="ar-MA"/>
        </w:rPr>
        <w:t>1.3.3.</w:t>
      </w:r>
      <w:r>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rtl/>
          <w:lang w:eastAsia="ar" w:bidi="ar-MA"/>
        </w:rPr>
        <w:t>حق المؤلف</w:t>
      </w:r>
    </w:p>
    <w:p w14:paraId="65623F23" w14:textId="12172B03" w:rsidR="004D4646" w:rsidRPr="00687027" w:rsidRDefault="000F619D" w:rsidP="000F619D">
      <w:pPr>
        <w:pStyle w:val="NormalWeb"/>
        <w:tabs>
          <w:tab w:val="left" w:pos="1843"/>
        </w:tabs>
        <w:bidi/>
        <w:spacing w:before="0" w:beforeAutospacing="0" w:after="0" w:afterAutospacing="0"/>
        <w:ind w:left="1417"/>
        <w:rPr>
          <w:rFonts w:ascii="Calibri" w:hAnsi="Calibri" w:cs="Calibri"/>
          <w:color w:val="000000"/>
          <w:sz w:val="22"/>
          <w:szCs w:val="22"/>
        </w:rPr>
      </w:pPr>
      <w:r>
        <w:rPr>
          <w:rFonts w:ascii="Calibri" w:eastAsia="Arial" w:hAnsi="Calibri" w:cs="Calibri" w:hint="cs"/>
          <w:color w:val="000000"/>
          <w:sz w:val="22"/>
          <w:szCs w:val="22"/>
          <w:rtl/>
          <w:lang w:eastAsia="ar" w:bidi="ar-MA"/>
        </w:rPr>
        <w:t>2.3.3.</w:t>
      </w:r>
      <w:r>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rtl/>
          <w:lang w:eastAsia="ar" w:bidi="ar-MA"/>
        </w:rPr>
        <w:t>الملكية الصناعية</w:t>
      </w:r>
    </w:p>
    <w:p w14:paraId="051D073A" w14:textId="65D24F29" w:rsidR="004D4646" w:rsidRPr="00687027" w:rsidRDefault="000F619D" w:rsidP="000F619D">
      <w:pPr>
        <w:tabs>
          <w:tab w:val="left" w:pos="567"/>
        </w:tabs>
        <w:bidi/>
        <w:ind w:left="567"/>
        <w:rPr>
          <w:rFonts w:ascii="Calibri" w:hAnsi="Calibri" w:cs="Calibri"/>
          <w:szCs w:val="22"/>
          <w:lang w:eastAsia="ar" w:bidi="ar-MA"/>
        </w:rPr>
      </w:pPr>
      <w:r>
        <w:rPr>
          <w:rFonts w:ascii="Calibri" w:hAnsi="Calibri" w:cs="Calibri" w:hint="cs"/>
          <w:szCs w:val="22"/>
          <w:rtl/>
          <w:lang w:eastAsia="ar" w:bidi="ar-MA"/>
        </w:rPr>
        <w:t>4.3.</w:t>
      </w:r>
      <w:r>
        <w:rPr>
          <w:rFonts w:ascii="Calibri" w:hAnsi="Calibri" w:cs="Calibri"/>
          <w:szCs w:val="22"/>
          <w:rtl/>
          <w:lang w:eastAsia="ar" w:bidi="ar-MA"/>
        </w:rPr>
        <w:tab/>
      </w:r>
      <w:r w:rsidR="004D4646" w:rsidRPr="000F619D">
        <w:rPr>
          <w:rFonts w:ascii="Calibri" w:hAnsi="Calibri" w:cs="Calibri"/>
          <w:szCs w:val="22"/>
          <w:rtl/>
          <w:lang w:eastAsia="ar" w:bidi="ar-MA"/>
        </w:rPr>
        <w:t>دعم لزيادة المعارف والمهارات المتصلة بالملكية الفكرية</w:t>
      </w:r>
    </w:p>
    <w:p w14:paraId="45AAFC22" w14:textId="58D6C3B3" w:rsidR="004D4646" w:rsidRPr="00687027" w:rsidRDefault="000F619D" w:rsidP="000F619D">
      <w:pPr>
        <w:pStyle w:val="NormalWeb"/>
        <w:tabs>
          <w:tab w:val="left" w:pos="1843"/>
        </w:tabs>
        <w:bidi/>
        <w:spacing w:before="0" w:beforeAutospacing="0" w:after="0" w:afterAutospacing="0"/>
        <w:ind w:left="1417"/>
        <w:rPr>
          <w:rFonts w:ascii="Calibri" w:hAnsi="Calibri" w:cs="Calibri"/>
          <w:color w:val="000000"/>
          <w:sz w:val="22"/>
          <w:szCs w:val="22"/>
        </w:rPr>
      </w:pPr>
      <w:r>
        <w:rPr>
          <w:rFonts w:ascii="Calibri" w:eastAsia="Arial" w:hAnsi="Calibri" w:cs="Calibri" w:hint="cs"/>
          <w:color w:val="000000"/>
          <w:sz w:val="22"/>
          <w:szCs w:val="22"/>
          <w:rtl/>
          <w:lang w:eastAsia="ar" w:bidi="ar-MA"/>
        </w:rPr>
        <w:t>1.4.3.</w:t>
      </w:r>
      <w:r>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rtl/>
          <w:lang w:eastAsia="ar" w:bidi="ar-MA"/>
        </w:rPr>
        <w:t xml:space="preserve">أكاديمية الويبو </w:t>
      </w:r>
      <w:r w:rsidR="00F54DE3">
        <w:rPr>
          <w:rFonts w:ascii="Calibri" w:eastAsia="Arial" w:hAnsi="Calibri" w:cs="Calibri"/>
          <w:color w:val="000000"/>
          <w:sz w:val="22"/>
          <w:szCs w:val="22"/>
          <w:rtl/>
          <w:lang w:eastAsia="ar" w:bidi="ar-MA"/>
        </w:rPr>
        <w:t>–</w:t>
      </w:r>
      <w:r w:rsidR="004D4646" w:rsidRPr="00687027">
        <w:rPr>
          <w:rFonts w:ascii="Calibri" w:eastAsia="Arial" w:hAnsi="Calibri" w:cs="Calibri"/>
          <w:color w:val="000000"/>
          <w:sz w:val="22"/>
          <w:szCs w:val="22"/>
          <w:rtl/>
          <w:lang w:eastAsia="ar" w:bidi="ar-MA"/>
        </w:rPr>
        <w:t xml:space="preserve"> مؤسسة</w:t>
      </w:r>
      <w:r w:rsidR="00F54DE3">
        <w:rPr>
          <w:rFonts w:ascii="Calibri" w:eastAsia="Arial" w:hAnsi="Calibri" w:cs="Calibri" w:hint="cs"/>
          <w:color w:val="000000"/>
          <w:sz w:val="22"/>
          <w:szCs w:val="22"/>
          <w:rtl/>
          <w:lang w:eastAsia="ar" w:bidi="ar-MA"/>
        </w:rPr>
        <w:t xml:space="preserve"> </w:t>
      </w:r>
      <w:r w:rsidR="004D4646" w:rsidRPr="00687027">
        <w:rPr>
          <w:rFonts w:ascii="Calibri" w:eastAsia="Arial" w:hAnsi="Calibri" w:cs="Calibri"/>
          <w:color w:val="000000"/>
          <w:sz w:val="22"/>
          <w:szCs w:val="22"/>
          <w:rtl/>
          <w:lang w:eastAsia="ar" w:bidi="ar-MA"/>
        </w:rPr>
        <w:t>التدريب على الملكية الفكرية في أوكرانيا</w:t>
      </w:r>
    </w:p>
    <w:p w14:paraId="4B9789CE" w14:textId="563ECE98" w:rsidR="004D4646" w:rsidRPr="00687027" w:rsidRDefault="000F619D" w:rsidP="000F619D">
      <w:pPr>
        <w:pStyle w:val="NormalWeb"/>
        <w:tabs>
          <w:tab w:val="left" w:pos="1843"/>
        </w:tabs>
        <w:bidi/>
        <w:spacing w:before="0" w:beforeAutospacing="0" w:after="0" w:afterAutospacing="0"/>
        <w:ind w:left="1417"/>
        <w:rPr>
          <w:rFonts w:ascii="Calibri" w:hAnsi="Calibri" w:cs="Calibri"/>
          <w:color w:val="000000"/>
          <w:sz w:val="22"/>
          <w:szCs w:val="22"/>
        </w:rPr>
      </w:pPr>
      <w:r>
        <w:rPr>
          <w:rFonts w:ascii="Calibri" w:eastAsia="Arial" w:hAnsi="Calibri" w:cs="Calibri" w:hint="cs"/>
          <w:color w:val="000000"/>
          <w:sz w:val="22"/>
          <w:szCs w:val="22"/>
          <w:rtl/>
          <w:lang w:eastAsia="ar" w:bidi="ar-MA"/>
        </w:rPr>
        <w:t>2.4.3.</w:t>
      </w:r>
      <w:r>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rtl/>
          <w:lang w:eastAsia="ar" w:bidi="ar-MA"/>
        </w:rPr>
        <w:t>مشاركة أوكرانيا في برامج أكاديمية الويبو الأخرى</w:t>
      </w:r>
    </w:p>
    <w:p w14:paraId="0F8E7B6E" w14:textId="3C15982A" w:rsidR="004D4646" w:rsidRPr="00687027" w:rsidRDefault="000F619D" w:rsidP="000F619D">
      <w:pPr>
        <w:pStyle w:val="NormalWeb"/>
        <w:tabs>
          <w:tab w:val="left" w:pos="1843"/>
        </w:tabs>
        <w:bidi/>
        <w:spacing w:before="0" w:beforeAutospacing="0" w:after="0" w:afterAutospacing="0"/>
        <w:ind w:left="1417"/>
        <w:rPr>
          <w:rFonts w:ascii="Calibri" w:hAnsi="Calibri" w:cs="Calibri"/>
          <w:color w:val="000000"/>
          <w:sz w:val="22"/>
          <w:szCs w:val="22"/>
        </w:rPr>
      </w:pPr>
      <w:r>
        <w:rPr>
          <w:rFonts w:ascii="Calibri" w:eastAsia="Arial" w:hAnsi="Calibri" w:cs="Calibri" w:hint="cs"/>
          <w:color w:val="000000"/>
          <w:sz w:val="22"/>
          <w:szCs w:val="22"/>
          <w:rtl/>
          <w:lang w:eastAsia="ar" w:bidi="ar-MA"/>
        </w:rPr>
        <w:t>3.4.3.</w:t>
      </w:r>
      <w:r>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rtl/>
          <w:lang w:eastAsia="ar" w:bidi="ar-MA"/>
        </w:rPr>
        <w:t>تكوين كفاءات فاحصي البراءات والعلامات التجارية وإقامة شبكات تربط بينهم</w:t>
      </w:r>
    </w:p>
    <w:p w14:paraId="6821EB66" w14:textId="6638046F" w:rsidR="004D4646" w:rsidRPr="00687027" w:rsidRDefault="000F619D" w:rsidP="000F619D">
      <w:pPr>
        <w:pStyle w:val="NormalWeb"/>
        <w:tabs>
          <w:tab w:val="left" w:pos="1843"/>
        </w:tabs>
        <w:bidi/>
        <w:spacing w:before="0" w:beforeAutospacing="0" w:after="0" w:afterAutospacing="0"/>
        <w:ind w:left="1417"/>
        <w:rPr>
          <w:rFonts w:ascii="Calibri" w:hAnsi="Calibri" w:cs="Calibri"/>
          <w:color w:val="000000"/>
          <w:sz w:val="22"/>
          <w:szCs w:val="22"/>
        </w:rPr>
      </w:pPr>
      <w:r>
        <w:rPr>
          <w:rFonts w:ascii="Calibri" w:eastAsia="Arial" w:hAnsi="Calibri" w:cs="Calibri" w:hint="cs"/>
          <w:color w:val="000000"/>
          <w:sz w:val="22"/>
          <w:szCs w:val="22"/>
          <w:rtl/>
          <w:lang w:eastAsia="ar" w:bidi="ar-MA"/>
        </w:rPr>
        <w:t>4.4.3.</w:t>
      </w:r>
      <w:r>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rtl/>
          <w:lang w:eastAsia="ar" w:bidi="ar-MA"/>
        </w:rPr>
        <w:t>دعم الهيئة القضائية</w:t>
      </w:r>
    </w:p>
    <w:p w14:paraId="785089FC" w14:textId="13C5930E" w:rsidR="004D4646" w:rsidRPr="00687027" w:rsidRDefault="000F619D" w:rsidP="000F619D">
      <w:pPr>
        <w:tabs>
          <w:tab w:val="left" w:pos="567"/>
        </w:tabs>
        <w:bidi/>
        <w:ind w:left="567"/>
        <w:rPr>
          <w:rFonts w:ascii="Calibri" w:hAnsi="Calibri" w:cs="Calibri"/>
          <w:szCs w:val="22"/>
        </w:rPr>
      </w:pPr>
      <w:r>
        <w:rPr>
          <w:rFonts w:ascii="Calibri" w:hAnsi="Calibri" w:cs="Calibri" w:hint="cs"/>
          <w:szCs w:val="22"/>
          <w:rtl/>
          <w:lang w:eastAsia="ar" w:bidi="ar-MA"/>
        </w:rPr>
        <w:t>5.3.</w:t>
      </w:r>
      <w:r>
        <w:rPr>
          <w:rFonts w:ascii="Calibri" w:hAnsi="Calibri" w:cs="Calibri"/>
          <w:szCs w:val="22"/>
          <w:rtl/>
          <w:lang w:eastAsia="ar" w:bidi="ar-MA"/>
        </w:rPr>
        <w:tab/>
      </w:r>
      <w:r w:rsidR="004D4646" w:rsidRPr="00687027">
        <w:rPr>
          <w:rFonts w:ascii="Calibri" w:hAnsi="Calibri" w:cs="Calibri"/>
          <w:szCs w:val="22"/>
          <w:rtl/>
          <w:lang w:eastAsia="ar" w:bidi="ar-MA"/>
        </w:rPr>
        <w:t>دعم المبتكرين والمبدعين والشركات الصغيرة والمتوسطة والجامعات والمؤسسات البحثية</w:t>
      </w:r>
    </w:p>
    <w:p w14:paraId="44CA71E5" w14:textId="7750970E" w:rsidR="004D4646" w:rsidRPr="00687027" w:rsidRDefault="000F619D" w:rsidP="000F619D">
      <w:pPr>
        <w:pStyle w:val="NormalWeb"/>
        <w:tabs>
          <w:tab w:val="left" w:pos="1843"/>
        </w:tabs>
        <w:bidi/>
        <w:spacing w:before="0" w:beforeAutospacing="0" w:after="0" w:afterAutospacing="0"/>
        <w:ind w:left="1417"/>
        <w:rPr>
          <w:rFonts w:ascii="Calibri" w:hAnsi="Calibri" w:cs="Calibri"/>
          <w:color w:val="000000"/>
          <w:sz w:val="22"/>
          <w:szCs w:val="22"/>
        </w:rPr>
      </w:pPr>
      <w:r>
        <w:rPr>
          <w:rFonts w:ascii="Calibri" w:eastAsia="Arial" w:hAnsi="Calibri" w:cs="Calibri" w:hint="cs"/>
          <w:color w:val="000000"/>
          <w:sz w:val="22"/>
          <w:szCs w:val="22"/>
          <w:rtl/>
          <w:lang w:eastAsia="ar" w:bidi="ar-MA"/>
        </w:rPr>
        <w:t>1.5.3.</w:t>
      </w:r>
      <w:r>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rtl/>
          <w:lang w:eastAsia="ar" w:bidi="ar-MA"/>
        </w:rPr>
        <w:t>شبكة مراكز دعم التكنولوجيا والابتكار</w:t>
      </w:r>
    </w:p>
    <w:p w14:paraId="25804705" w14:textId="4292CD33" w:rsidR="004D4646" w:rsidRPr="00687027" w:rsidRDefault="000F619D" w:rsidP="000F619D">
      <w:pPr>
        <w:pStyle w:val="NormalWeb"/>
        <w:tabs>
          <w:tab w:val="left" w:pos="1843"/>
        </w:tabs>
        <w:bidi/>
        <w:spacing w:before="0" w:beforeAutospacing="0" w:after="0" w:afterAutospacing="0"/>
        <w:ind w:left="1417"/>
        <w:rPr>
          <w:rFonts w:ascii="Calibri" w:hAnsi="Calibri" w:cs="Calibri"/>
          <w:color w:val="000000"/>
          <w:sz w:val="22"/>
          <w:szCs w:val="22"/>
        </w:rPr>
      </w:pPr>
      <w:r>
        <w:rPr>
          <w:rFonts w:ascii="Calibri" w:eastAsia="Arial" w:hAnsi="Calibri" w:cs="Calibri" w:hint="cs"/>
          <w:color w:val="000000"/>
          <w:sz w:val="22"/>
          <w:szCs w:val="22"/>
          <w:rtl/>
          <w:lang w:eastAsia="ar" w:bidi="ar-MA"/>
        </w:rPr>
        <w:t>2.5.3.</w:t>
      </w:r>
      <w:r>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rtl/>
          <w:lang w:eastAsia="ar" w:bidi="ar-MA"/>
        </w:rPr>
        <w:t>مركز الملكية الفكرية والابتكارات</w:t>
      </w:r>
    </w:p>
    <w:p w14:paraId="453142B7" w14:textId="7A851692" w:rsidR="004D4646" w:rsidRPr="00687027" w:rsidRDefault="00BA0458" w:rsidP="00BA0458">
      <w:pPr>
        <w:pStyle w:val="NormalWeb"/>
        <w:tabs>
          <w:tab w:val="left" w:pos="1843"/>
        </w:tabs>
        <w:bidi/>
        <w:spacing w:before="0" w:beforeAutospacing="0" w:after="0" w:afterAutospacing="0"/>
        <w:ind w:left="1417"/>
        <w:rPr>
          <w:rFonts w:ascii="Calibri" w:hAnsi="Calibri" w:cs="Calibri"/>
          <w:color w:val="000000"/>
          <w:sz w:val="22"/>
          <w:szCs w:val="22"/>
        </w:rPr>
      </w:pPr>
      <w:r>
        <w:rPr>
          <w:rFonts w:ascii="Calibri" w:eastAsia="Arial" w:hAnsi="Calibri" w:cs="Calibri" w:hint="cs"/>
          <w:color w:val="000000"/>
          <w:sz w:val="22"/>
          <w:szCs w:val="22"/>
          <w:rtl/>
          <w:lang w:eastAsia="ar" w:bidi="ar-MA"/>
        </w:rPr>
        <w:t>3.5.3.</w:t>
      </w:r>
      <w:r>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rtl/>
          <w:lang w:eastAsia="ar" w:bidi="ar-MA"/>
        </w:rPr>
        <w:t>مشروع المجمع التكنولوجي</w:t>
      </w:r>
    </w:p>
    <w:p w14:paraId="0DD92D4B" w14:textId="446C470D" w:rsidR="004D4646" w:rsidRPr="00687027" w:rsidRDefault="00BA0458" w:rsidP="00BA0458">
      <w:pPr>
        <w:pStyle w:val="NormalWeb"/>
        <w:tabs>
          <w:tab w:val="left" w:pos="1843"/>
        </w:tabs>
        <w:bidi/>
        <w:spacing w:before="0" w:beforeAutospacing="0" w:after="0" w:afterAutospacing="0"/>
        <w:ind w:left="1417"/>
        <w:rPr>
          <w:rFonts w:ascii="Calibri" w:hAnsi="Calibri" w:cs="Calibri"/>
          <w:color w:val="000000"/>
          <w:sz w:val="22"/>
          <w:szCs w:val="22"/>
        </w:rPr>
      </w:pPr>
      <w:r>
        <w:rPr>
          <w:rFonts w:ascii="Calibri" w:eastAsia="Arial" w:hAnsi="Calibri" w:cs="Calibri" w:hint="cs"/>
          <w:color w:val="000000"/>
          <w:sz w:val="22"/>
          <w:szCs w:val="22"/>
          <w:rtl/>
          <w:lang w:eastAsia="ar" w:bidi="ar-MA"/>
        </w:rPr>
        <w:t>4.5.3.</w:t>
      </w:r>
      <w:r>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rtl/>
          <w:lang w:eastAsia="ar" w:bidi="ar-MA"/>
        </w:rPr>
        <w:t>مشروع مشترك بين المناطق بشأن الاستغلال التجاري للملكية الفكرية في الأوساط الأكاديمية</w:t>
      </w:r>
    </w:p>
    <w:p w14:paraId="5FAB3C4F" w14:textId="1A6DE188" w:rsidR="004D4646" w:rsidRPr="00687027" w:rsidRDefault="00BA0458" w:rsidP="00BA0458">
      <w:pPr>
        <w:pStyle w:val="NormalWeb"/>
        <w:tabs>
          <w:tab w:val="left" w:pos="1843"/>
        </w:tabs>
        <w:bidi/>
        <w:spacing w:before="0" w:beforeAutospacing="0" w:after="0" w:afterAutospacing="0"/>
        <w:ind w:left="1417"/>
        <w:rPr>
          <w:rFonts w:ascii="Calibri" w:hAnsi="Calibri" w:cs="Calibri"/>
          <w:color w:val="000000"/>
          <w:sz w:val="22"/>
          <w:szCs w:val="22"/>
        </w:rPr>
      </w:pPr>
      <w:r>
        <w:rPr>
          <w:rFonts w:ascii="Calibri" w:eastAsia="Arial" w:hAnsi="Calibri" w:cs="Calibri" w:hint="cs"/>
          <w:color w:val="000000"/>
          <w:sz w:val="22"/>
          <w:szCs w:val="22"/>
          <w:rtl/>
          <w:lang w:eastAsia="ar" w:bidi="ar-MA"/>
        </w:rPr>
        <w:t>5.5.3.</w:t>
      </w:r>
      <w:r>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rtl/>
          <w:lang w:eastAsia="ar" w:bidi="ar-MA"/>
        </w:rPr>
        <w:t>أدوات دعم للشركات الصغيرة والمتوسطة والشركات الناشئة</w:t>
      </w:r>
    </w:p>
    <w:p w14:paraId="47358707" w14:textId="1A3181B8" w:rsidR="004D4646" w:rsidRPr="00687027" w:rsidRDefault="00BA0458" w:rsidP="00BA0458">
      <w:pPr>
        <w:pStyle w:val="NormalWeb"/>
        <w:tabs>
          <w:tab w:val="left" w:pos="1843"/>
        </w:tabs>
        <w:bidi/>
        <w:spacing w:before="0" w:beforeAutospacing="0" w:after="0" w:afterAutospacing="0"/>
        <w:ind w:left="1417"/>
        <w:rPr>
          <w:rFonts w:ascii="Calibri" w:hAnsi="Calibri" w:cs="Calibri"/>
          <w:color w:val="000000"/>
          <w:sz w:val="22"/>
          <w:szCs w:val="22"/>
        </w:rPr>
      </w:pPr>
      <w:r>
        <w:rPr>
          <w:rFonts w:ascii="Calibri" w:eastAsia="Arial" w:hAnsi="Calibri" w:cs="Calibri" w:hint="cs"/>
          <w:color w:val="000000"/>
          <w:sz w:val="22"/>
          <w:szCs w:val="22"/>
          <w:rtl/>
          <w:lang w:eastAsia="ar" w:bidi="ar-MA"/>
        </w:rPr>
        <w:t>6.5.3.</w:t>
      </w:r>
      <w:r>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rtl/>
          <w:lang w:eastAsia="ar" w:bidi="ar-MA"/>
        </w:rPr>
        <w:t>مشروع تدقيق الملكية الفكرية</w:t>
      </w:r>
    </w:p>
    <w:p w14:paraId="6B89F9B2" w14:textId="3AA71DE6" w:rsidR="004D4646" w:rsidRPr="00687027" w:rsidRDefault="00BA0458" w:rsidP="00BA0458">
      <w:pPr>
        <w:pStyle w:val="NormalWeb"/>
        <w:tabs>
          <w:tab w:val="left" w:pos="1843"/>
        </w:tabs>
        <w:bidi/>
        <w:spacing w:before="0" w:beforeAutospacing="0" w:after="0" w:afterAutospacing="0"/>
        <w:ind w:left="1417"/>
        <w:rPr>
          <w:rFonts w:ascii="Calibri" w:hAnsi="Calibri" w:cs="Calibri"/>
          <w:color w:val="000000"/>
          <w:sz w:val="22"/>
          <w:szCs w:val="22"/>
        </w:rPr>
      </w:pPr>
      <w:r>
        <w:rPr>
          <w:rFonts w:ascii="Calibri" w:eastAsia="Arial" w:hAnsi="Calibri" w:cs="Calibri" w:hint="cs"/>
          <w:color w:val="000000"/>
          <w:sz w:val="22"/>
          <w:szCs w:val="22"/>
          <w:rtl/>
          <w:lang w:eastAsia="ar" w:bidi="ar-MA"/>
        </w:rPr>
        <w:t>7.5.3.</w:t>
      </w:r>
      <w:r>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rtl/>
          <w:lang w:eastAsia="ar" w:bidi="ar-MA"/>
        </w:rPr>
        <w:t xml:space="preserve">برنامج مساعدة المخترعين </w:t>
      </w:r>
    </w:p>
    <w:p w14:paraId="273D1FEC" w14:textId="27C25027" w:rsidR="004D4646" w:rsidRPr="00687027" w:rsidRDefault="00BA0458" w:rsidP="00BA0458">
      <w:pPr>
        <w:pStyle w:val="NormalWeb"/>
        <w:tabs>
          <w:tab w:val="left" w:pos="1843"/>
        </w:tabs>
        <w:bidi/>
        <w:spacing w:before="0" w:beforeAutospacing="0" w:after="0" w:afterAutospacing="0"/>
        <w:ind w:left="1417"/>
        <w:rPr>
          <w:rFonts w:ascii="Calibri" w:hAnsi="Calibri" w:cs="Calibri"/>
          <w:color w:val="000000"/>
          <w:sz w:val="22"/>
          <w:szCs w:val="22"/>
        </w:rPr>
      </w:pPr>
      <w:r>
        <w:rPr>
          <w:rFonts w:ascii="Calibri" w:eastAsia="Arial" w:hAnsi="Calibri" w:cs="Calibri" w:hint="cs"/>
          <w:color w:val="000000"/>
          <w:sz w:val="22"/>
          <w:szCs w:val="22"/>
          <w:rtl/>
          <w:lang w:eastAsia="ar" w:bidi="ar-MA"/>
        </w:rPr>
        <w:t>8.5.3.</w:t>
      </w:r>
      <w:r>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rtl/>
          <w:lang w:eastAsia="ar" w:bidi="ar-MA"/>
        </w:rPr>
        <w:t>مشروع رائدات الأعمال في دول أوروبا الوسطى والبلطيق</w:t>
      </w:r>
    </w:p>
    <w:p w14:paraId="6EFE56C1" w14:textId="46B2D024" w:rsidR="004D4646" w:rsidRPr="00687027" w:rsidRDefault="00BA0458" w:rsidP="000F619D">
      <w:pPr>
        <w:tabs>
          <w:tab w:val="left" w:pos="567"/>
        </w:tabs>
        <w:bidi/>
        <w:ind w:left="567"/>
        <w:rPr>
          <w:rFonts w:ascii="Calibri" w:hAnsi="Calibri" w:cs="Calibri"/>
          <w:szCs w:val="22"/>
        </w:rPr>
      </w:pPr>
      <w:r>
        <w:rPr>
          <w:rFonts w:ascii="Calibri" w:hAnsi="Calibri" w:cs="Calibri" w:hint="cs"/>
          <w:szCs w:val="22"/>
          <w:rtl/>
          <w:lang w:eastAsia="ar" w:bidi="ar-MA"/>
        </w:rPr>
        <w:t>6.3.</w:t>
      </w:r>
      <w:r>
        <w:rPr>
          <w:rFonts w:ascii="Calibri" w:hAnsi="Calibri" w:cs="Calibri"/>
          <w:szCs w:val="22"/>
          <w:rtl/>
          <w:lang w:eastAsia="ar" w:bidi="ar-MA"/>
        </w:rPr>
        <w:tab/>
      </w:r>
      <w:r w:rsidR="004D4646" w:rsidRPr="00687027">
        <w:rPr>
          <w:rFonts w:ascii="Calibri" w:hAnsi="Calibri" w:cs="Calibri"/>
          <w:szCs w:val="22"/>
          <w:rtl/>
          <w:lang w:eastAsia="ar" w:bidi="ar-MA"/>
        </w:rPr>
        <w:t>إتاحة إمكانية النفاذ إلى المعلومات والتكنولوجيات</w:t>
      </w:r>
    </w:p>
    <w:p w14:paraId="2E5328E5" w14:textId="4EA98C2E" w:rsidR="004D4646" w:rsidRPr="00687027" w:rsidRDefault="00BA0458" w:rsidP="00BA0458">
      <w:pPr>
        <w:tabs>
          <w:tab w:val="left" w:pos="567"/>
        </w:tabs>
        <w:bidi/>
        <w:ind w:left="567"/>
        <w:rPr>
          <w:rFonts w:ascii="Calibri" w:hAnsi="Calibri" w:cs="Calibri"/>
          <w:szCs w:val="22"/>
        </w:rPr>
      </w:pPr>
      <w:r>
        <w:rPr>
          <w:rFonts w:ascii="Calibri" w:hAnsi="Calibri" w:cs="Calibri" w:hint="cs"/>
          <w:szCs w:val="22"/>
          <w:rtl/>
          <w:lang w:eastAsia="ar" w:bidi="ar-MA"/>
        </w:rPr>
        <w:t>7.3.</w:t>
      </w:r>
      <w:r>
        <w:rPr>
          <w:rFonts w:ascii="Calibri" w:hAnsi="Calibri" w:cs="Calibri"/>
          <w:szCs w:val="22"/>
          <w:rtl/>
          <w:lang w:eastAsia="ar" w:bidi="ar-MA"/>
        </w:rPr>
        <w:tab/>
      </w:r>
      <w:r w:rsidR="004D4646" w:rsidRPr="00687027">
        <w:rPr>
          <w:rFonts w:ascii="Calibri" w:hAnsi="Calibri" w:cs="Calibri"/>
          <w:szCs w:val="22"/>
          <w:rtl/>
          <w:lang w:eastAsia="ar" w:bidi="ar-MA"/>
        </w:rPr>
        <w:t>تعزيز البنية التحتية للملكية الفكرية</w:t>
      </w:r>
    </w:p>
    <w:p w14:paraId="4754998E" w14:textId="2AE4ADA3" w:rsidR="004D4646" w:rsidRPr="00687027" w:rsidRDefault="00BA0458" w:rsidP="00BA0458">
      <w:pPr>
        <w:pStyle w:val="NormalWeb"/>
        <w:tabs>
          <w:tab w:val="left" w:pos="567"/>
        </w:tabs>
        <w:bidi/>
        <w:spacing w:before="240" w:beforeAutospacing="0" w:after="220" w:afterAutospacing="0"/>
        <w:ind w:left="567" w:hanging="567"/>
        <w:rPr>
          <w:rFonts w:ascii="Calibri" w:hAnsi="Calibri" w:cs="Calibri"/>
          <w:b/>
          <w:bCs/>
          <w:color w:val="000000"/>
          <w:sz w:val="22"/>
          <w:szCs w:val="22"/>
        </w:rPr>
      </w:pPr>
      <w:r>
        <w:rPr>
          <w:rFonts w:ascii="Calibri" w:eastAsia="Arial" w:hAnsi="Calibri" w:cs="Calibri" w:hint="cs"/>
          <w:b/>
          <w:bCs/>
          <w:color w:val="000000"/>
          <w:sz w:val="22"/>
          <w:szCs w:val="22"/>
          <w:rtl/>
          <w:lang w:eastAsia="ar" w:bidi="ar-MA"/>
        </w:rPr>
        <w:t>4.</w:t>
      </w:r>
      <w:r>
        <w:rPr>
          <w:rFonts w:ascii="Calibri" w:eastAsia="Arial" w:hAnsi="Calibri" w:cs="Calibri"/>
          <w:b/>
          <w:bCs/>
          <w:color w:val="000000"/>
          <w:sz w:val="22"/>
          <w:szCs w:val="22"/>
          <w:rtl/>
          <w:lang w:eastAsia="ar" w:bidi="ar-MA"/>
        </w:rPr>
        <w:tab/>
      </w:r>
      <w:r w:rsidR="004D4646" w:rsidRPr="00687027">
        <w:rPr>
          <w:rFonts w:ascii="Calibri" w:eastAsia="Arial" w:hAnsi="Calibri" w:cs="Calibri"/>
          <w:b/>
          <w:bCs/>
          <w:color w:val="000000"/>
          <w:sz w:val="22"/>
          <w:szCs w:val="22"/>
          <w:rtl/>
          <w:lang w:eastAsia="ar" w:bidi="ar-MA"/>
        </w:rPr>
        <w:t>الحصول على خدمات الويبو المتعلقة بالملكية الفكرية</w:t>
      </w:r>
    </w:p>
    <w:p w14:paraId="1393B78D" w14:textId="465A0CA1" w:rsidR="004D4646" w:rsidRPr="00687027" w:rsidRDefault="00BA0458" w:rsidP="00BA0458">
      <w:pPr>
        <w:tabs>
          <w:tab w:val="left" w:pos="567"/>
        </w:tabs>
        <w:bidi/>
        <w:ind w:left="567"/>
        <w:rPr>
          <w:rFonts w:ascii="Calibri" w:hAnsi="Calibri" w:cs="Calibri"/>
          <w:szCs w:val="22"/>
        </w:rPr>
      </w:pPr>
      <w:r>
        <w:rPr>
          <w:rFonts w:ascii="Calibri" w:hAnsi="Calibri" w:cs="Calibri" w:hint="cs"/>
          <w:szCs w:val="22"/>
          <w:rtl/>
          <w:lang w:eastAsia="ar" w:bidi="ar-MA"/>
        </w:rPr>
        <w:t>1.4.</w:t>
      </w:r>
      <w:r>
        <w:rPr>
          <w:rFonts w:ascii="Calibri" w:hAnsi="Calibri" w:cs="Calibri"/>
          <w:szCs w:val="22"/>
          <w:rtl/>
          <w:lang w:eastAsia="ar" w:bidi="ar-MA"/>
        </w:rPr>
        <w:tab/>
      </w:r>
      <w:r w:rsidR="004D4646" w:rsidRPr="00687027">
        <w:rPr>
          <w:rFonts w:ascii="Calibri" w:hAnsi="Calibri" w:cs="Calibri"/>
          <w:szCs w:val="22"/>
          <w:rtl/>
          <w:lang w:eastAsia="ar" w:bidi="ar-MA"/>
        </w:rPr>
        <w:t>معاهدة التعاون بشأن البراءات</w:t>
      </w:r>
    </w:p>
    <w:p w14:paraId="24F56355" w14:textId="252F4D76" w:rsidR="004D4646" w:rsidRPr="00687027" w:rsidRDefault="00BA0458" w:rsidP="00BA0458">
      <w:pPr>
        <w:pStyle w:val="NormalWeb"/>
        <w:tabs>
          <w:tab w:val="left" w:pos="1843"/>
        </w:tabs>
        <w:bidi/>
        <w:spacing w:before="0" w:beforeAutospacing="0" w:after="0" w:afterAutospacing="0"/>
        <w:ind w:left="1417"/>
        <w:rPr>
          <w:rFonts w:ascii="Calibri" w:hAnsi="Calibri" w:cs="Calibri"/>
          <w:color w:val="000000"/>
          <w:sz w:val="22"/>
          <w:szCs w:val="22"/>
        </w:rPr>
      </w:pPr>
      <w:r>
        <w:rPr>
          <w:rFonts w:ascii="Calibri" w:eastAsia="Arial" w:hAnsi="Calibri" w:cs="Calibri" w:hint="cs"/>
          <w:color w:val="000000"/>
          <w:sz w:val="22"/>
          <w:szCs w:val="22"/>
          <w:rtl/>
          <w:lang w:eastAsia="ar" w:bidi="ar-MA"/>
        </w:rPr>
        <w:t>1.1.4.</w:t>
      </w:r>
      <w:r>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rtl/>
          <w:lang w:eastAsia="ar" w:bidi="ar-MA"/>
        </w:rPr>
        <w:t>إدارة البحث الدولي/ إدارة الفحص التمهيدي الدولي</w:t>
      </w:r>
    </w:p>
    <w:p w14:paraId="74F075D0" w14:textId="68052497" w:rsidR="004D4646" w:rsidRPr="00687027" w:rsidRDefault="00BA0458" w:rsidP="00BA0458">
      <w:pPr>
        <w:tabs>
          <w:tab w:val="left" w:pos="567"/>
        </w:tabs>
        <w:bidi/>
        <w:ind w:left="567"/>
        <w:rPr>
          <w:rFonts w:ascii="Calibri" w:hAnsi="Calibri" w:cs="Calibri"/>
          <w:szCs w:val="22"/>
        </w:rPr>
      </w:pPr>
      <w:r>
        <w:rPr>
          <w:rFonts w:ascii="Calibri" w:hAnsi="Calibri" w:cs="Calibri" w:hint="cs"/>
          <w:szCs w:val="22"/>
          <w:rtl/>
          <w:lang w:eastAsia="ar" w:bidi="ar-MA"/>
        </w:rPr>
        <w:t>2.4.</w:t>
      </w:r>
      <w:r>
        <w:rPr>
          <w:rFonts w:ascii="Calibri" w:hAnsi="Calibri" w:cs="Calibri"/>
          <w:szCs w:val="22"/>
          <w:rtl/>
          <w:lang w:eastAsia="ar" w:bidi="ar-MA"/>
        </w:rPr>
        <w:tab/>
      </w:r>
      <w:r w:rsidR="004D4646" w:rsidRPr="00687027">
        <w:rPr>
          <w:rFonts w:ascii="Calibri" w:hAnsi="Calibri" w:cs="Calibri"/>
          <w:szCs w:val="22"/>
          <w:rtl/>
          <w:lang w:eastAsia="ar" w:bidi="ar-MA"/>
        </w:rPr>
        <w:t>نظام مدريد</w:t>
      </w:r>
    </w:p>
    <w:p w14:paraId="47E4A6C5" w14:textId="5941D859" w:rsidR="004D4646" w:rsidRPr="00687027" w:rsidRDefault="00BA0458" w:rsidP="00BA0458">
      <w:pPr>
        <w:tabs>
          <w:tab w:val="left" w:pos="567"/>
        </w:tabs>
        <w:bidi/>
        <w:ind w:left="567"/>
        <w:rPr>
          <w:rFonts w:ascii="Calibri" w:hAnsi="Calibri" w:cs="Calibri"/>
          <w:szCs w:val="22"/>
        </w:rPr>
      </w:pPr>
      <w:r>
        <w:rPr>
          <w:rFonts w:ascii="Calibri" w:hAnsi="Calibri" w:cs="Calibri" w:hint="cs"/>
          <w:szCs w:val="22"/>
          <w:rtl/>
          <w:lang w:eastAsia="ar" w:bidi="ar-MA"/>
        </w:rPr>
        <w:t>3.4.</w:t>
      </w:r>
      <w:r>
        <w:rPr>
          <w:rFonts w:ascii="Calibri" w:hAnsi="Calibri" w:cs="Calibri"/>
          <w:szCs w:val="22"/>
          <w:rtl/>
          <w:lang w:eastAsia="ar" w:bidi="ar-MA"/>
        </w:rPr>
        <w:tab/>
      </w:r>
      <w:r w:rsidR="004D4646" w:rsidRPr="00687027">
        <w:rPr>
          <w:rFonts w:ascii="Calibri" w:hAnsi="Calibri" w:cs="Calibri"/>
          <w:szCs w:val="22"/>
          <w:rtl/>
          <w:lang w:eastAsia="ar" w:bidi="ar-MA"/>
        </w:rPr>
        <w:t>نظام لاهاي</w:t>
      </w:r>
    </w:p>
    <w:p w14:paraId="29DEB74C" w14:textId="00CAE6F6" w:rsidR="004D4646" w:rsidRPr="00687027" w:rsidRDefault="00BA0458" w:rsidP="00BA0458">
      <w:pPr>
        <w:tabs>
          <w:tab w:val="left" w:pos="567"/>
        </w:tabs>
        <w:bidi/>
        <w:ind w:left="567"/>
        <w:rPr>
          <w:rFonts w:ascii="Calibri" w:hAnsi="Calibri" w:cs="Calibri"/>
          <w:szCs w:val="22"/>
        </w:rPr>
      </w:pPr>
      <w:r>
        <w:rPr>
          <w:rFonts w:ascii="Calibri" w:hAnsi="Calibri" w:cs="Calibri" w:hint="cs"/>
          <w:szCs w:val="22"/>
          <w:rtl/>
          <w:lang w:eastAsia="ar" w:bidi="ar-MA"/>
        </w:rPr>
        <w:t>4.4.</w:t>
      </w:r>
      <w:r>
        <w:rPr>
          <w:rFonts w:ascii="Calibri" w:hAnsi="Calibri" w:cs="Calibri"/>
          <w:szCs w:val="22"/>
          <w:rtl/>
          <w:lang w:eastAsia="ar" w:bidi="ar-MA"/>
        </w:rPr>
        <w:tab/>
      </w:r>
      <w:r w:rsidR="004D4646" w:rsidRPr="00687027">
        <w:rPr>
          <w:rFonts w:ascii="Calibri" w:hAnsi="Calibri" w:cs="Calibri"/>
          <w:szCs w:val="22"/>
          <w:rtl/>
          <w:lang w:eastAsia="ar" w:bidi="ar-MA"/>
        </w:rPr>
        <w:t>التحكيم والوساطة</w:t>
      </w:r>
      <w:bookmarkEnd w:id="4"/>
    </w:p>
    <w:p w14:paraId="602AAF61" w14:textId="7CEFB455" w:rsidR="004D4646" w:rsidRPr="00687027" w:rsidRDefault="00BA0458" w:rsidP="00BA0458">
      <w:pPr>
        <w:pStyle w:val="NormalWeb"/>
        <w:tabs>
          <w:tab w:val="left" w:pos="567"/>
        </w:tabs>
        <w:bidi/>
        <w:spacing w:before="240" w:beforeAutospacing="0" w:after="220" w:afterAutospacing="0"/>
        <w:ind w:left="567" w:hanging="567"/>
        <w:rPr>
          <w:rFonts w:ascii="Calibri" w:hAnsi="Calibri" w:cs="Calibri"/>
          <w:b/>
          <w:bCs/>
          <w:color w:val="000000"/>
          <w:sz w:val="22"/>
          <w:szCs w:val="22"/>
        </w:rPr>
      </w:pPr>
      <w:r>
        <w:rPr>
          <w:rFonts w:ascii="Calibri" w:eastAsia="Arial" w:hAnsi="Calibri" w:cs="Calibri" w:hint="cs"/>
          <w:b/>
          <w:bCs/>
          <w:color w:val="000000"/>
          <w:sz w:val="22"/>
          <w:szCs w:val="22"/>
          <w:rtl/>
          <w:lang w:eastAsia="ar" w:bidi="ar-MA"/>
        </w:rPr>
        <w:t>5.</w:t>
      </w:r>
      <w:r>
        <w:rPr>
          <w:rFonts w:ascii="Calibri" w:eastAsia="Arial" w:hAnsi="Calibri" w:cs="Calibri"/>
          <w:b/>
          <w:bCs/>
          <w:color w:val="000000"/>
          <w:sz w:val="22"/>
          <w:szCs w:val="22"/>
          <w:rtl/>
          <w:lang w:eastAsia="ar" w:bidi="ar-MA"/>
        </w:rPr>
        <w:tab/>
      </w:r>
      <w:r w:rsidR="004D4646" w:rsidRPr="00687027">
        <w:rPr>
          <w:rFonts w:ascii="Calibri" w:eastAsia="Arial" w:hAnsi="Calibri" w:cs="Calibri"/>
          <w:b/>
          <w:bCs/>
          <w:color w:val="000000"/>
          <w:sz w:val="22"/>
          <w:szCs w:val="22"/>
          <w:rtl/>
          <w:lang w:eastAsia="ar" w:bidi="ar-MA"/>
        </w:rPr>
        <w:t>الاستنتاجات</w:t>
      </w:r>
    </w:p>
    <w:p w14:paraId="60971519" w14:textId="77777777" w:rsidR="004D4646" w:rsidRPr="00687027" w:rsidRDefault="004D4646" w:rsidP="004D4646">
      <w:pPr>
        <w:bidi/>
        <w:spacing w:before="180" w:after="240"/>
        <w:rPr>
          <w:rFonts w:ascii="Calibri" w:hAnsi="Calibri" w:cs="Calibri"/>
          <w:b/>
          <w:bCs/>
          <w:color w:val="000000"/>
          <w:szCs w:val="22"/>
        </w:rPr>
      </w:pPr>
      <w:r w:rsidRPr="00687027">
        <w:rPr>
          <w:rFonts w:ascii="Calibri" w:hAnsi="Calibri" w:cs="Calibri"/>
          <w:b/>
          <w:bCs/>
          <w:color w:val="000000"/>
          <w:szCs w:val="22"/>
          <w:rtl/>
          <w:lang w:eastAsia="ar" w:bidi="ar-MA"/>
        </w:rPr>
        <w:br w:type="page"/>
      </w:r>
    </w:p>
    <w:p w14:paraId="1F113966" w14:textId="6C0CE280" w:rsidR="004D4646" w:rsidRPr="00687027" w:rsidRDefault="00BA0458" w:rsidP="00483524">
      <w:pPr>
        <w:pStyle w:val="Heading1"/>
        <w:tabs>
          <w:tab w:val="left" w:pos="567"/>
        </w:tabs>
        <w:bidi/>
        <w:spacing w:after="220"/>
        <w:rPr>
          <w:rFonts w:ascii="Calibri" w:hAnsi="Calibri" w:cs="Calibri"/>
          <w:b w:val="0"/>
          <w:bCs w:val="0"/>
          <w:caps w:val="0"/>
          <w:szCs w:val="22"/>
        </w:rPr>
      </w:pPr>
      <w:r>
        <w:rPr>
          <w:rFonts w:ascii="Calibri" w:hAnsi="Calibri" w:cs="Calibri" w:hint="cs"/>
          <w:szCs w:val="22"/>
          <w:rtl/>
          <w:lang w:eastAsia="ar" w:bidi="ar-MA"/>
        </w:rPr>
        <w:lastRenderedPageBreak/>
        <w:t>1.</w:t>
      </w:r>
      <w:r>
        <w:rPr>
          <w:rFonts w:ascii="Calibri" w:hAnsi="Calibri" w:cs="Calibri"/>
          <w:szCs w:val="22"/>
          <w:rtl/>
          <w:lang w:eastAsia="ar" w:bidi="ar-MA"/>
        </w:rPr>
        <w:tab/>
      </w:r>
      <w:r w:rsidR="004D4646" w:rsidRPr="00687027">
        <w:rPr>
          <w:rFonts w:ascii="Calibri" w:hAnsi="Calibri" w:cs="Calibri"/>
          <w:szCs w:val="22"/>
          <w:rtl/>
          <w:lang w:eastAsia="ar" w:bidi="ar-MA"/>
        </w:rPr>
        <w:t>ملخص عملي</w:t>
      </w:r>
    </w:p>
    <w:p w14:paraId="72D3C54F" w14:textId="7F314B21" w:rsidR="004D4646" w:rsidRPr="00F54DE3" w:rsidRDefault="00BA0458" w:rsidP="004D4646">
      <w:pPr>
        <w:keepNext/>
        <w:tabs>
          <w:tab w:val="left" w:pos="1134"/>
        </w:tabs>
        <w:bidi/>
        <w:spacing w:before="240" w:after="220"/>
        <w:ind w:left="1134" w:hanging="567"/>
        <w:outlineLvl w:val="1"/>
        <w:rPr>
          <w:rFonts w:ascii="Calibri" w:hAnsi="Calibri" w:cs="Calibri"/>
          <w:bCs/>
          <w:iCs/>
          <w:caps/>
          <w:szCs w:val="22"/>
          <w:lang w:eastAsia="en-US"/>
        </w:rPr>
      </w:pPr>
      <w:r>
        <w:rPr>
          <w:rFonts w:ascii="Calibri" w:hAnsi="Calibri" w:cs="Calibri" w:hint="cs"/>
          <w:szCs w:val="22"/>
          <w:rtl/>
          <w:lang w:eastAsia="ar" w:bidi="ar-MA"/>
        </w:rPr>
        <w:t>1.1.</w:t>
      </w:r>
      <w:r w:rsidR="004D4646" w:rsidRPr="00F54DE3">
        <w:rPr>
          <w:rFonts w:ascii="Calibri" w:hAnsi="Calibri" w:cs="Calibri"/>
          <w:szCs w:val="22"/>
          <w:rtl/>
          <w:lang w:eastAsia="ar" w:bidi="ar-MA"/>
        </w:rPr>
        <w:tab/>
        <w:t>مقدمة</w:t>
      </w:r>
    </w:p>
    <w:p w14:paraId="41455DF0" w14:textId="19742C0B" w:rsidR="004D4646" w:rsidRPr="00687027" w:rsidRDefault="00BA0458" w:rsidP="004D4646">
      <w:pPr>
        <w:tabs>
          <w:tab w:val="left" w:pos="567"/>
        </w:tabs>
        <w:bidi/>
        <w:spacing w:after="220"/>
        <w:rPr>
          <w:rFonts w:ascii="Calibri" w:hAnsi="Calibri" w:cs="Calibri"/>
          <w:szCs w:val="22"/>
        </w:rPr>
      </w:pPr>
      <w:r>
        <w:rPr>
          <w:rFonts w:ascii="Calibri" w:hAnsi="Calibri" w:cs="Calibri" w:hint="cs"/>
          <w:szCs w:val="22"/>
          <w:rtl/>
          <w:lang w:eastAsia="ar" w:bidi="ar-MA"/>
        </w:rPr>
        <w:t>1.</w:t>
      </w:r>
      <w:r>
        <w:rPr>
          <w:rFonts w:ascii="Calibri" w:hAnsi="Calibri" w:cs="Calibri"/>
          <w:szCs w:val="22"/>
          <w:rtl/>
          <w:lang w:eastAsia="ar" w:bidi="ar-MA"/>
        </w:rPr>
        <w:tab/>
      </w:r>
      <w:r w:rsidR="004D4646" w:rsidRPr="00BA0458">
        <w:rPr>
          <w:rFonts w:ascii="Calibri" w:hAnsi="Calibri" w:cs="Calibri"/>
          <w:szCs w:val="22"/>
          <w:rtl/>
          <w:lang w:eastAsia="ar" w:bidi="ar-MA"/>
        </w:rPr>
        <w:t>خلال</w:t>
      </w:r>
      <w:r w:rsidR="004D4646" w:rsidRPr="00687027">
        <w:rPr>
          <w:rFonts w:ascii="Calibri" w:hAnsi="Calibri" w:cs="Calibri"/>
          <w:szCs w:val="22"/>
          <w:rtl/>
          <w:lang w:eastAsia="ar" w:bidi="ar-MA"/>
        </w:rPr>
        <w:t xml:space="preserve"> سلسلة الاجتماعات الرابعة والستين لجمعيات الدول الأعضاء في </w:t>
      </w:r>
      <w:r>
        <w:rPr>
          <w:rFonts w:ascii="Calibri" w:hAnsi="Calibri" w:cs="Calibri" w:hint="cs"/>
          <w:szCs w:val="22"/>
          <w:rtl/>
          <w:lang w:eastAsia="ar" w:bidi="ar-MA"/>
        </w:rPr>
        <w:t>المنظمة العالمية للملكية الفكرية (</w:t>
      </w:r>
      <w:r w:rsidR="004D4646" w:rsidRPr="00687027">
        <w:rPr>
          <w:rFonts w:ascii="Calibri" w:hAnsi="Calibri" w:cs="Calibri"/>
          <w:szCs w:val="22"/>
          <w:rtl/>
          <w:lang w:eastAsia="ar" w:bidi="ar-MA"/>
        </w:rPr>
        <w:t>الويبو</w:t>
      </w:r>
      <w:r>
        <w:rPr>
          <w:rFonts w:ascii="Calibri" w:hAnsi="Calibri" w:cs="Calibri" w:hint="cs"/>
          <w:szCs w:val="22"/>
          <w:rtl/>
          <w:lang w:eastAsia="ar" w:bidi="ar-MA"/>
        </w:rPr>
        <w:t>)</w:t>
      </w:r>
      <w:r w:rsidR="004D4646" w:rsidRPr="00687027">
        <w:rPr>
          <w:rFonts w:ascii="Calibri" w:hAnsi="Calibri" w:cs="Calibri"/>
          <w:szCs w:val="22"/>
          <w:rtl/>
          <w:lang w:eastAsia="ar" w:bidi="ar-MA"/>
        </w:rPr>
        <w:t xml:space="preserve"> (من 6 إلى 14 يوليو 2023)، أحاطت الدولُ الأعضاء علماً بمضمون "تقرير عن المساعدة والدعم لقطاع الابتكار والإبداع ونظام الملكية الفكرية في أوكرانيا" (الوارد في الوثيقة </w:t>
      </w:r>
      <w:hyperlink r:id="rId12" w:history="1">
        <w:r w:rsidR="004D4646" w:rsidRPr="00B84D3C">
          <w:rPr>
            <w:rStyle w:val="Hyperlink"/>
            <w:rFonts w:ascii="Calibri" w:hAnsi="Calibri" w:cs="Calibri"/>
            <w:szCs w:val="22"/>
            <w:lang w:eastAsia="ar" w:bidi="en-US"/>
          </w:rPr>
          <w:t>A</w:t>
        </w:r>
        <w:r w:rsidR="004D4646" w:rsidRPr="00B84D3C">
          <w:rPr>
            <w:rStyle w:val="Hyperlink"/>
            <w:rFonts w:ascii="Calibri" w:hAnsi="Calibri" w:cs="Calibri"/>
            <w:szCs w:val="22"/>
            <w:lang w:eastAsia="ar" w:bidi="ar-MA"/>
          </w:rPr>
          <w:t>/64/8</w:t>
        </w:r>
      </w:hyperlink>
      <w:r w:rsidR="004D4646" w:rsidRPr="00687027">
        <w:rPr>
          <w:rFonts w:ascii="Calibri" w:hAnsi="Calibri" w:cs="Calibri"/>
          <w:szCs w:val="22"/>
          <w:rtl/>
          <w:lang w:eastAsia="ar" w:bidi="ar-MA"/>
        </w:rPr>
        <w:t>)</w:t>
      </w:r>
      <w:r w:rsidR="004D4646" w:rsidRPr="00F54DE3">
        <w:rPr>
          <w:rStyle w:val="FootnoteReference"/>
          <w:rFonts w:ascii="Calibri" w:hAnsi="Calibri" w:cs="Calibri"/>
          <w:szCs w:val="22"/>
          <w:vertAlign w:val="baseline"/>
          <w:rtl/>
          <w:lang w:eastAsia="ar" w:bidi="ar-MA"/>
        </w:rPr>
        <w:t>، وطلبت من المكتب الدولي:</w:t>
      </w:r>
    </w:p>
    <w:p w14:paraId="1D318BF1" w14:textId="02D90A6D" w:rsidR="004D4646" w:rsidRPr="00B84D3C" w:rsidRDefault="004D4646" w:rsidP="005A258B">
      <w:pPr>
        <w:bidi/>
        <w:spacing w:after="220"/>
        <w:ind w:left="567"/>
        <w:rPr>
          <w:rFonts w:ascii="Calibri" w:hAnsi="Calibri" w:cs="Calibri"/>
          <w:szCs w:val="22"/>
        </w:rPr>
      </w:pPr>
      <w:r w:rsidRPr="00687027">
        <w:rPr>
          <w:rFonts w:ascii="Calibri" w:hAnsi="Calibri" w:cs="Calibri"/>
          <w:szCs w:val="22"/>
          <w:rtl/>
          <w:lang w:eastAsia="ar" w:bidi="ar-MA"/>
        </w:rPr>
        <w:t>"مواصلة تقديم المساعدة والدعم بشكل ملموس على النحو المبي</w:t>
      </w:r>
      <w:r w:rsidR="00D61C7D">
        <w:rPr>
          <w:rFonts w:ascii="Calibri" w:hAnsi="Calibri" w:cs="Calibri" w:hint="cs"/>
          <w:szCs w:val="22"/>
          <w:rtl/>
          <w:lang w:eastAsia="ar" w:bidi="ar-MA"/>
        </w:rPr>
        <w:t>َ</w:t>
      </w:r>
      <w:r w:rsidRPr="00687027">
        <w:rPr>
          <w:rFonts w:ascii="Calibri" w:hAnsi="Calibri" w:cs="Calibri"/>
          <w:szCs w:val="22"/>
          <w:rtl/>
          <w:lang w:eastAsia="ar" w:bidi="ar-MA"/>
        </w:rPr>
        <w:t>ّن في استنتاجات التقرير، عملاً بقرار جمعيات الويبو لعام 2022 (انظر</w:t>
      </w:r>
      <w:r w:rsidR="00B84D3C">
        <w:rPr>
          <w:rFonts w:ascii="Calibri" w:hAnsi="Calibri" w:cs="Calibri" w:hint="cs"/>
          <w:szCs w:val="22"/>
          <w:rtl/>
          <w:lang w:eastAsia="ar" w:bidi="ar-MA"/>
        </w:rPr>
        <w:t>(ي)</w:t>
      </w:r>
      <w:r w:rsidRPr="00687027">
        <w:rPr>
          <w:rFonts w:ascii="Calibri" w:hAnsi="Calibri" w:cs="Calibri"/>
          <w:szCs w:val="22"/>
          <w:rtl/>
          <w:lang w:eastAsia="ar" w:bidi="ar-MA"/>
        </w:rPr>
        <w:t xml:space="preserve"> الوثيقة </w:t>
      </w:r>
      <w:r w:rsidRPr="00687027">
        <w:rPr>
          <w:rFonts w:ascii="Calibri" w:hAnsi="Calibri" w:cs="Calibri"/>
          <w:szCs w:val="22"/>
          <w:lang w:eastAsia="ar" w:bidi="en-US"/>
        </w:rPr>
        <w:t>A</w:t>
      </w:r>
      <w:r w:rsidRPr="00687027">
        <w:rPr>
          <w:rFonts w:ascii="Calibri" w:hAnsi="Calibri" w:cs="Calibri"/>
          <w:szCs w:val="22"/>
          <w:lang w:eastAsia="ar" w:bidi="ar-MA"/>
        </w:rPr>
        <w:t>/63/10</w:t>
      </w:r>
      <w:r w:rsidRPr="00687027">
        <w:rPr>
          <w:rFonts w:ascii="Calibri" w:hAnsi="Calibri" w:cs="Calibri"/>
          <w:szCs w:val="22"/>
          <w:rtl/>
          <w:lang w:eastAsia="ar" w:bidi="ar-MA"/>
        </w:rPr>
        <w:t>، الفقرة 312)</w:t>
      </w:r>
      <w:r w:rsidRPr="00687027">
        <w:rPr>
          <w:rStyle w:val="FootnoteReference"/>
          <w:rFonts w:ascii="Calibri" w:hAnsi="Calibri" w:cs="Calibri"/>
          <w:szCs w:val="22"/>
          <w:rtl/>
          <w:lang w:eastAsia="ar" w:bidi="ar-MA"/>
        </w:rPr>
        <w:footnoteReference w:id="1"/>
      </w:r>
      <w:r w:rsidR="00B84D3C">
        <w:rPr>
          <w:rFonts w:ascii="Calibri" w:hAnsi="Calibri" w:cs="Calibri" w:hint="cs"/>
          <w:szCs w:val="22"/>
          <w:rtl/>
          <w:lang w:eastAsia="ar" w:bidi="ar-MA"/>
        </w:rPr>
        <w:t>؛"</w:t>
      </w:r>
    </w:p>
    <w:p w14:paraId="7300E3EC" w14:textId="7758C3BF" w:rsidR="004D4646" w:rsidRPr="00687027" w:rsidRDefault="00B84D3C" w:rsidP="005A258B">
      <w:pPr>
        <w:bidi/>
        <w:spacing w:after="220"/>
        <w:ind w:firstLine="567"/>
        <w:rPr>
          <w:rFonts w:ascii="Calibri" w:hAnsi="Calibri" w:cs="Calibri"/>
          <w:szCs w:val="22"/>
        </w:rPr>
      </w:pPr>
      <w:r>
        <w:rPr>
          <w:rFonts w:ascii="Calibri" w:hAnsi="Calibri" w:cs="Calibri" w:hint="cs"/>
          <w:szCs w:val="22"/>
          <w:rtl/>
          <w:lang w:eastAsia="ar" w:bidi="ar-MA"/>
        </w:rPr>
        <w:t>"و</w:t>
      </w:r>
      <w:r w:rsidR="004D4646" w:rsidRPr="00687027">
        <w:rPr>
          <w:rFonts w:ascii="Calibri" w:hAnsi="Calibri" w:cs="Calibri"/>
          <w:szCs w:val="22"/>
          <w:rtl/>
          <w:lang w:eastAsia="ar" w:bidi="ar-MA"/>
        </w:rPr>
        <w:t>تقديم تقرير مُحدَّث في جمعيات الويبو لعام 2024</w:t>
      </w:r>
      <w:r>
        <w:rPr>
          <w:rStyle w:val="FootnoteReference"/>
          <w:rFonts w:ascii="Calibri" w:hAnsi="Calibri" w:cs="Calibri"/>
          <w:szCs w:val="22"/>
          <w:rtl/>
          <w:lang w:eastAsia="ar" w:bidi="ar-MA"/>
        </w:rPr>
        <w:footnoteReference w:id="2"/>
      </w:r>
      <w:r w:rsidR="004D4646" w:rsidRPr="00687027">
        <w:rPr>
          <w:rFonts w:ascii="Calibri" w:hAnsi="Calibri" w:cs="Calibri"/>
          <w:szCs w:val="22"/>
          <w:rtl/>
          <w:lang w:eastAsia="ar" w:bidi="ar-MA"/>
        </w:rPr>
        <w:t>."</w:t>
      </w:r>
    </w:p>
    <w:p w14:paraId="790DB60A" w14:textId="3DFCC83D" w:rsidR="004D4646" w:rsidRPr="00687027" w:rsidRDefault="00B84D3C" w:rsidP="004D4646">
      <w:pPr>
        <w:tabs>
          <w:tab w:val="left" w:pos="567"/>
        </w:tabs>
        <w:bidi/>
        <w:spacing w:after="220"/>
        <w:rPr>
          <w:rFonts w:ascii="Calibri" w:hAnsi="Calibri" w:cs="Calibri"/>
          <w:szCs w:val="22"/>
        </w:rPr>
      </w:pPr>
      <w:r w:rsidRPr="00B84D3C">
        <w:rPr>
          <w:rFonts w:ascii="Calibri" w:hAnsi="Calibri" w:cs="Calibri" w:hint="cs"/>
          <w:szCs w:val="22"/>
          <w:rtl/>
          <w:lang w:eastAsia="ar" w:bidi="ar-MA"/>
        </w:rPr>
        <w:t>2.</w:t>
      </w:r>
      <w:r w:rsidRPr="00B84D3C">
        <w:rPr>
          <w:rFonts w:ascii="Calibri" w:hAnsi="Calibri" w:cs="Calibri"/>
          <w:szCs w:val="22"/>
          <w:rtl/>
          <w:lang w:eastAsia="ar" w:bidi="ar-MA"/>
        </w:rPr>
        <w:tab/>
      </w:r>
      <w:r w:rsidR="004D4646" w:rsidRPr="00B84D3C">
        <w:rPr>
          <w:rFonts w:ascii="Calibri" w:hAnsi="Calibri" w:cs="Calibri"/>
          <w:szCs w:val="22"/>
          <w:rtl/>
          <w:lang w:eastAsia="ar" w:bidi="ar-MA"/>
        </w:rPr>
        <w:t>وبناءً</w:t>
      </w:r>
      <w:r w:rsidR="004D4646" w:rsidRPr="00687027">
        <w:rPr>
          <w:rFonts w:ascii="Calibri" w:hAnsi="Calibri" w:cs="Calibri"/>
          <w:szCs w:val="22"/>
          <w:rtl/>
          <w:lang w:eastAsia="ar" w:bidi="ar-MA"/>
        </w:rPr>
        <w:t xml:space="preserve"> على ذلك، ت</w:t>
      </w:r>
      <w:r w:rsidR="00D61C7D">
        <w:rPr>
          <w:rFonts w:ascii="Calibri" w:hAnsi="Calibri" w:cs="Calibri" w:hint="cs"/>
          <w:szCs w:val="22"/>
          <w:rtl/>
          <w:lang w:eastAsia="ar" w:bidi="ar-MA"/>
        </w:rPr>
        <w:t>ُ</w:t>
      </w:r>
      <w:r w:rsidR="004D4646" w:rsidRPr="00687027">
        <w:rPr>
          <w:rFonts w:ascii="Calibri" w:hAnsi="Calibri" w:cs="Calibri"/>
          <w:szCs w:val="22"/>
          <w:rtl/>
          <w:lang w:eastAsia="ar" w:bidi="ar-MA"/>
        </w:rPr>
        <w:t xml:space="preserve">قدم هذه الوثيقة تقريراً مُحدَّثاً إلى </w:t>
      </w:r>
      <w:r w:rsidR="00C86F3C">
        <w:rPr>
          <w:rFonts w:ascii="Calibri" w:hAnsi="Calibri" w:cs="Calibri" w:hint="cs"/>
          <w:szCs w:val="22"/>
          <w:rtl/>
          <w:lang w:eastAsia="ar" w:bidi="ar-MA"/>
        </w:rPr>
        <w:t>ال</w:t>
      </w:r>
      <w:r w:rsidR="004D4646" w:rsidRPr="00687027">
        <w:rPr>
          <w:rFonts w:ascii="Calibri" w:hAnsi="Calibri" w:cs="Calibri"/>
          <w:szCs w:val="22"/>
          <w:rtl/>
          <w:lang w:eastAsia="ar" w:bidi="ar-MA"/>
        </w:rPr>
        <w:t>جمعيات بشأن تدابير المساعدة والدعم التي اضطلع بها المكتب الدولي خلال الفترة من يوليو 2023 إلى مايو 2024، كما طلبت الدول الأعضاء.</w:t>
      </w:r>
    </w:p>
    <w:p w14:paraId="1E0D8F14" w14:textId="2F2F848B" w:rsidR="004D4646" w:rsidRPr="00F54DE3" w:rsidRDefault="00C86F3C" w:rsidP="00C86F3C">
      <w:pPr>
        <w:keepNext/>
        <w:tabs>
          <w:tab w:val="left" w:pos="1134"/>
        </w:tabs>
        <w:bidi/>
        <w:spacing w:before="240" w:after="220"/>
        <w:ind w:left="1134" w:hanging="567"/>
        <w:outlineLvl w:val="1"/>
        <w:rPr>
          <w:rFonts w:ascii="Calibri" w:hAnsi="Calibri" w:cs="Calibri"/>
          <w:bCs/>
          <w:iCs/>
          <w:caps/>
          <w:szCs w:val="22"/>
          <w:lang w:eastAsia="en-US"/>
        </w:rPr>
      </w:pPr>
      <w:r>
        <w:rPr>
          <w:rFonts w:ascii="Calibri" w:hAnsi="Calibri" w:cs="Calibri" w:hint="cs"/>
          <w:szCs w:val="22"/>
          <w:rtl/>
          <w:lang w:eastAsia="ar" w:bidi="ar-MA"/>
        </w:rPr>
        <w:t>2.1</w:t>
      </w:r>
      <w:r w:rsidR="004D4646" w:rsidRPr="00F54DE3">
        <w:rPr>
          <w:rFonts w:ascii="Calibri" w:hAnsi="Calibri" w:cs="Calibri"/>
          <w:szCs w:val="22"/>
          <w:rtl/>
          <w:lang w:eastAsia="ar" w:bidi="ar-MA"/>
        </w:rPr>
        <w:t>.</w:t>
      </w:r>
      <w:r w:rsidR="004D4646" w:rsidRPr="00F54DE3">
        <w:rPr>
          <w:rFonts w:ascii="Calibri" w:hAnsi="Calibri" w:cs="Calibri"/>
          <w:szCs w:val="22"/>
          <w:rtl/>
          <w:lang w:eastAsia="ar" w:bidi="ar-MA"/>
        </w:rPr>
        <w:tab/>
        <w:t>الملخص</w:t>
      </w:r>
    </w:p>
    <w:p w14:paraId="0936A60B" w14:textId="76A9BB66" w:rsidR="004D4646" w:rsidRPr="00687027" w:rsidRDefault="005A258B" w:rsidP="005A258B">
      <w:pPr>
        <w:tabs>
          <w:tab w:val="left" w:pos="567"/>
        </w:tabs>
        <w:bidi/>
        <w:spacing w:after="220"/>
        <w:rPr>
          <w:rFonts w:ascii="Calibri" w:hAnsi="Calibri" w:cs="Calibri"/>
          <w:szCs w:val="22"/>
        </w:rPr>
      </w:pPr>
      <w:r w:rsidRPr="005A258B">
        <w:rPr>
          <w:rFonts w:ascii="Calibri" w:hAnsi="Calibri" w:cs="Calibri" w:hint="cs"/>
          <w:szCs w:val="22"/>
          <w:rtl/>
          <w:lang w:eastAsia="ar" w:bidi="ar-MA"/>
        </w:rPr>
        <w:t>3.</w:t>
      </w:r>
      <w:r w:rsidRPr="005A258B">
        <w:rPr>
          <w:rFonts w:ascii="Calibri" w:hAnsi="Calibri" w:cs="Calibri"/>
          <w:szCs w:val="22"/>
          <w:rtl/>
          <w:lang w:eastAsia="ar" w:bidi="ar-MA"/>
        </w:rPr>
        <w:tab/>
      </w:r>
      <w:r w:rsidR="004D4646" w:rsidRPr="00687027">
        <w:rPr>
          <w:rFonts w:ascii="Calibri" w:hAnsi="Calibri" w:cs="Calibri"/>
          <w:szCs w:val="22"/>
          <w:rtl/>
          <w:lang w:eastAsia="ar" w:bidi="ar-MA"/>
        </w:rPr>
        <w:t>تلبيةً لطلب الدول الأعضاء</w:t>
      </w:r>
      <w:bookmarkStart w:id="5" w:name="_Hlk168044078"/>
      <w:r w:rsidR="004D4646" w:rsidRPr="00687027">
        <w:rPr>
          <w:rFonts w:ascii="Calibri" w:hAnsi="Calibri" w:cs="Calibri"/>
          <w:szCs w:val="22"/>
          <w:rtl/>
          <w:lang w:eastAsia="ar" w:bidi="ar-MA"/>
        </w:rPr>
        <w:t>، واصل المكتب الدولي تقديم المساعدة والدعم لقطاع الابتكار والإبداع ونظام الملكية الفكرية في أوكرانيا</w:t>
      </w:r>
      <w:bookmarkEnd w:id="5"/>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وكان ذلك مدفوعاً بتنفيذ مذكرة التفاهم الموقعة في يوليو 2023 بين الويبو ووزارة الاقتصاد الأوكرانية بشأن التعاون في مجال الملكية الفكرية</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وقُدِّمت المساعدةُ أيضاً بناءً على نتائج تقرير الجمعيات لعام 2023، فضلاً عن الاحتياجات والأولويات المُحدَّدة للبلد.</w:t>
      </w:r>
    </w:p>
    <w:p w14:paraId="01F59C9F" w14:textId="1E99F8BB" w:rsidR="004D4646" w:rsidRPr="00687027" w:rsidRDefault="005A258B" w:rsidP="005A258B">
      <w:pPr>
        <w:tabs>
          <w:tab w:val="left" w:pos="567"/>
        </w:tabs>
        <w:bidi/>
        <w:spacing w:after="220"/>
        <w:rPr>
          <w:rFonts w:ascii="Calibri" w:hAnsi="Calibri" w:cs="Calibri"/>
          <w:szCs w:val="22"/>
        </w:rPr>
      </w:pPr>
      <w:r w:rsidRPr="005A258B">
        <w:rPr>
          <w:rFonts w:ascii="Calibri" w:hAnsi="Calibri" w:cs="Calibri" w:hint="cs"/>
          <w:szCs w:val="22"/>
          <w:rtl/>
          <w:lang w:eastAsia="ar" w:bidi="ar-MA"/>
        </w:rPr>
        <w:t>4.</w:t>
      </w:r>
      <w:r w:rsidRPr="005A258B">
        <w:rPr>
          <w:rFonts w:ascii="Calibri" w:hAnsi="Calibri" w:cs="Calibri"/>
          <w:szCs w:val="22"/>
          <w:rtl/>
          <w:lang w:eastAsia="ar" w:bidi="ar-MA"/>
        </w:rPr>
        <w:tab/>
      </w:r>
      <w:r w:rsidR="004D4646" w:rsidRPr="00687027">
        <w:rPr>
          <w:rFonts w:ascii="Calibri" w:hAnsi="Calibri" w:cs="Calibri"/>
          <w:szCs w:val="22"/>
          <w:rtl/>
          <w:lang w:eastAsia="ar" w:bidi="ar-MA"/>
        </w:rPr>
        <w:t>ومنذ آخر دورة للجمعيات، أجرى المكتب الدولي مشاورات منتظمة مع أوكرانيا</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وعقد أكثر من 30 اجتماعاً وجهاً لوجه وعبر الإنترنت، وشاركت في تلك الاجتماعات أطرافُ معنية من الحكومة وغيرها في أوكرانيا، مثل وزارة الاقتصاد الأوكرانية، والمكتب الوطني الأوكراني للملكية الفكرية والابتكارات، والمحكمة العليا في أوكرانيا</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وهذه المشاورات المستمرة مكَّنت المكتب الدولي من تكييف ما يُقدمه من دعم ومساعدة ليتلاءما مع الاحتياجات المتطورة للبلد ومع الظروف</w:t>
      </w:r>
      <w:r w:rsidR="00D61C7D">
        <w:rPr>
          <w:rFonts w:ascii="Calibri" w:hAnsi="Calibri" w:cs="Calibri" w:hint="cs"/>
          <w:szCs w:val="22"/>
          <w:rtl/>
          <w:lang w:eastAsia="ar" w:bidi="ar-MA"/>
        </w:rPr>
        <w:t xml:space="preserve"> السائدة</w:t>
      </w:r>
      <w:r w:rsidR="004D4646" w:rsidRPr="00687027">
        <w:rPr>
          <w:rFonts w:ascii="Calibri" w:hAnsi="Calibri" w:cs="Calibri"/>
          <w:szCs w:val="22"/>
          <w:rtl/>
          <w:lang w:eastAsia="ar" w:bidi="ar-MA"/>
        </w:rPr>
        <w:t xml:space="preserve"> على أرض الواقع.</w:t>
      </w:r>
    </w:p>
    <w:p w14:paraId="23E46E4C" w14:textId="6A5D927D" w:rsidR="004D4646" w:rsidRPr="00687027" w:rsidRDefault="005A258B" w:rsidP="00730EE0">
      <w:pPr>
        <w:tabs>
          <w:tab w:val="left" w:pos="567"/>
        </w:tabs>
        <w:bidi/>
        <w:spacing w:after="220"/>
        <w:rPr>
          <w:rFonts w:ascii="Calibri" w:hAnsi="Calibri" w:cs="Calibri"/>
          <w:szCs w:val="22"/>
        </w:rPr>
      </w:pPr>
      <w:r w:rsidRPr="005A258B">
        <w:rPr>
          <w:rFonts w:ascii="Calibri" w:hAnsi="Calibri" w:cs="Calibri" w:hint="cs"/>
          <w:szCs w:val="22"/>
          <w:rtl/>
          <w:lang w:eastAsia="ar" w:bidi="ar-MA"/>
        </w:rPr>
        <w:t>5.</w:t>
      </w:r>
      <w:r w:rsidRPr="005A258B">
        <w:rPr>
          <w:rFonts w:ascii="Calibri" w:hAnsi="Calibri" w:cs="Calibri"/>
          <w:szCs w:val="22"/>
          <w:rtl/>
          <w:lang w:eastAsia="ar" w:bidi="ar-MA"/>
        </w:rPr>
        <w:tab/>
      </w:r>
      <w:r w:rsidR="004D4646" w:rsidRPr="00687027">
        <w:rPr>
          <w:rFonts w:ascii="Calibri" w:hAnsi="Calibri" w:cs="Calibri"/>
          <w:szCs w:val="22"/>
          <w:rtl/>
          <w:lang w:eastAsia="ar" w:bidi="ar-MA"/>
        </w:rPr>
        <w:t>وأدى الدعم المتواصل لوضع الاستراتيجية الوطنية الجديدة للملكية الفكرية في أوكرانيا إلى إجراء تقييم مستفيض لحالة نظام الملكية الفكرية والابتكار وتحديد اتجاه المساعدة المُوجَّهة في جميع المجالات ذات الصلة.</w:t>
      </w:r>
    </w:p>
    <w:p w14:paraId="6C4F10B6" w14:textId="6CB706CA" w:rsidR="004D4646" w:rsidRPr="00687027" w:rsidRDefault="005A258B" w:rsidP="00730EE0">
      <w:pPr>
        <w:tabs>
          <w:tab w:val="left" w:pos="567"/>
        </w:tabs>
        <w:bidi/>
        <w:spacing w:after="220"/>
        <w:rPr>
          <w:rFonts w:ascii="Calibri" w:hAnsi="Calibri" w:cs="Calibri"/>
          <w:szCs w:val="22"/>
        </w:rPr>
      </w:pPr>
      <w:r w:rsidRPr="005A258B">
        <w:rPr>
          <w:rFonts w:ascii="Calibri" w:hAnsi="Calibri" w:cs="Calibri" w:hint="cs"/>
          <w:szCs w:val="22"/>
          <w:rtl/>
          <w:lang w:eastAsia="ar" w:bidi="ar-MA"/>
        </w:rPr>
        <w:t>6.</w:t>
      </w:r>
      <w:r w:rsidRPr="005A258B">
        <w:rPr>
          <w:rFonts w:ascii="Calibri" w:hAnsi="Calibri" w:cs="Calibri"/>
          <w:szCs w:val="22"/>
          <w:rtl/>
          <w:lang w:eastAsia="ar" w:bidi="ar-MA"/>
        </w:rPr>
        <w:tab/>
      </w:r>
      <w:r w:rsidR="004D4646" w:rsidRPr="00687027">
        <w:rPr>
          <w:rFonts w:ascii="Calibri" w:hAnsi="Calibri" w:cs="Calibri"/>
          <w:szCs w:val="22"/>
          <w:rtl/>
          <w:lang w:eastAsia="ar" w:bidi="ar-MA"/>
        </w:rPr>
        <w:t>كما أن الاستعراض التشخيصي الذي أُجري بدعم من المكتب الدولي في إطار وضع الاستراتيجية الوطنية للملكية الفكرية سُلِّط فيه الضوء على الأثر السلبي المتزايد للحرب في قطاع الابتكار والإبداع ونظام الملكية الفكرية.</w:t>
      </w:r>
    </w:p>
    <w:p w14:paraId="4C47166E" w14:textId="38A93010" w:rsidR="004D4646" w:rsidRPr="00687027" w:rsidRDefault="005A258B" w:rsidP="00730EE0">
      <w:pPr>
        <w:tabs>
          <w:tab w:val="left" w:pos="567"/>
        </w:tabs>
        <w:bidi/>
        <w:spacing w:after="220"/>
        <w:rPr>
          <w:rFonts w:ascii="Calibri" w:hAnsi="Calibri" w:cs="Calibri"/>
          <w:szCs w:val="22"/>
        </w:rPr>
      </w:pPr>
      <w:r w:rsidRPr="005A258B">
        <w:rPr>
          <w:rFonts w:ascii="Calibri" w:hAnsi="Calibri" w:cs="Calibri" w:hint="cs"/>
          <w:szCs w:val="22"/>
          <w:rtl/>
          <w:lang w:eastAsia="ar" w:bidi="ar-MA"/>
        </w:rPr>
        <w:t>7.</w:t>
      </w:r>
      <w:r w:rsidRPr="005A258B">
        <w:rPr>
          <w:rFonts w:ascii="Calibri" w:hAnsi="Calibri" w:cs="Calibri"/>
          <w:szCs w:val="22"/>
          <w:rtl/>
          <w:lang w:eastAsia="ar" w:bidi="ar-MA"/>
        </w:rPr>
        <w:tab/>
      </w:r>
      <w:r w:rsidR="004D4646" w:rsidRPr="00687027">
        <w:rPr>
          <w:rFonts w:ascii="Calibri" w:hAnsi="Calibri" w:cs="Calibri"/>
          <w:szCs w:val="22"/>
          <w:rtl/>
          <w:lang w:eastAsia="ar" w:bidi="ar-MA"/>
        </w:rPr>
        <w:t>وكشف الاستعراضُ عن أضرار أخرى لحقت بالبنية التحتية، وفقدان معدات البحث أو تلفها، وهجرة ذوي الكفاءة، فضلاً عن انخفاض تمويل البحث والتطوير بسبب إعادة تخصيص الموارد المالية لأولويات الدفاع والأمن القومي</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وأظهر الاستعراضُ أيضاً محدودية عمل منظمات الإدارة الجماعية، وانخفاضاً كبيراً في إيرادات القطاعات الإبداعية.</w:t>
      </w:r>
    </w:p>
    <w:p w14:paraId="1BE6A9F6" w14:textId="427E98FA" w:rsidR="004D4646" w:rsidRPr="00687027" w:rsidRDefault="00730EE0" w:rsidP="00730EE0">
      <w:pPr>
        <w:tabs>
          <w:tab w:val="left" w:pos="567"/>
        </w:tabs>
        <w:bidi/>
        <w:spacing w:after="220"/>
        <w:rPr>
          <w:rFonts w:ascii="Calibri" w:hAnsi="Calibri" w:cs="Calibri"/>
          <w:szCs w:val="22"/>
        </w:rPr>
      </w:pPr>
      <w:r w:rsidRPr="00730EE0">
        <w:rPr>
          <w:rFonts w:ascii="Calibri" w:hAnsi="Calibri" w:cs="Calibri" w:hint="cs"/>
          <w:szCs w:val="22"/>
          <w:rtl/>
          <w:lang w:eastAsia="ar" w:bidi="ar-MA"/>
        </w:rPr>
        <w:t>8.</w:t>
      </w:r>
      <w:r w:rsidRPr="00730EE0">
        <w:rPr>
          <w:rFonts w:ascii="Calibri" w:hAnsi="Calibri" w:cs="Calibri"/>
          <w:szCs w:val="22"/>
          <w:rtl/>
          <w:lang w:eastAsia="ar" w:bidi="ar-MA"/>
        </w:rPr>
        <w:tab/>
      </w:r>
      <w:r w:rsidR="004D4646" w:rsidRPr="00687027">
        <w:rPr>
          <w:rFonts w:ascii="Calibri" w:hAnsi="Calibri" w:cs="Calibri"/>
          <w:szCs w:val="22"/>
          <w:rtl/>
          <w:lang w:eastAsia="ar" w:bidi="ar-MA"/>
        </w:rPr>
        <w:t xml:space="preserve">وطبقاً لمذكرة التفاهم واحتياجات البلد المتطورة، ركَّز عمل المكتب الدولي في أوكرانيا على تعزيز الابتكار والإبداع </w:t>
      </w:r>
      <w:r w:rsidR="00B626C8">
        <w:rPr>
          <w:rFonts w:ascii="Calibri" w:hAnsi="Calibri" w:cs="Calibri" w:hint="cs"/>
          <w:szCs w:val="22"/>
          <w:rtl/>
          <w:lang w:eastAsia="ar" w:bidi="ar-MA"/>
        </w:rPr>
        <w:t>والنظام الإيكولوجي</w:t>
      </w:r>
      <w:r w:rsidR="004D4646" w:rsidRPr="00687027">
        <w:rPr>
          <w:rFonts w:ascii="Calibri" w:hAnsi="Calibri" w:cs="Calibri"/>
          <w:szCs w:val="22"/>
          <w:rtl/>
          <w:lang w:eastAsia="ar" w:bidi="ar-MA"/>
        </w:rPr>
        <w:t xml:space="preserve"> </w:t>
      </w:r>
      <w:r w:rsidR="00B626C8">
        <w:rPr>
          <w:rFonts w:ascii="Calibri" w:hAnsi="Calibri" w:cs="Calibri" w:hint="cs"/>
          <w:szCs w:val="22"/>
          <w:rtl/>
          <w:lang w:eastAsia="ar" w:bidi="ar-MA"/>
        </w:rPr>
        <w:t>ل</w:t>
      </w:r>
      <w:r w:rsidR="004D4646" w:rsidRPr="00687027">
        <w:rPr>
          <w:rFonts w:ascii="Calibri" w:hAnsi="Calibri" w:cs="Calibri"/>
          <w:szCs w:val="22"/>
          <w:rtl/>
          <w:lang w:eastAsia="ar" w:bidi="ar-MA"/>
        </w:rPr>
        <w:t>لملكية الفكرية من خلال المشورة بشأن السياسية والتشريع، وبناء قدرات شتى الأطراف المعنية، ومنهم الهيئة القضائية وفاحصو البراءات والعلامات التجارية، وكذلك من خلال مساعدة المؤسسات المؤهلة على الوصول إلى المعلومات والتكنولوجيا</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وعلاوة على ذلك، واصل المكتب الدولي تعزيز الوعي بالملكية الفكرية وتثقيف تلك الأطراف المعنية، وإعداد أدوات عمل جديدة للشركات الصغيرة والمتوسطة والشركات الناشئة</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وركَّز المكتبُ الدولي أيضاً على تنفيذ مشاريع ذات أثر ملموس لصالح رائدات الأعمال والمجمعات التكنولوجية.</w:t>
      </w:r>
    </w:p>
    <w:p w14:paraId="23F4F40B" w14:textId="11AB7325" w:rsidR="004D4646" w:rsidRPr="00687027" w:rsidRDefault="00730EE0" w:rsidP="00730EE0">
      <w:pPr>
        <w:tabs>
          <w:tab w:val="left" w:pos="567"/>
        </w:tabs>
        <w:bidi/>
        <w:spacing w:after="220"/>
        <w:rPr>
          <w:rFonts w:ascii="Calibri" w:hAnsi="Calibri" w:cs="Calibri"/>
          <w:szCs w:val="22"/>
        </w:rPr>
      </w:pPr>
      <w:r w:rsidRPr="00730EE0">
        <w:rPr>
          <w:rFonts w:ascii="Calibri" w:hAnsi="Calibri" w:cs="Calibri" w:hint="cs"/>
          <w:szCs w:val="22"/>
          <w:rtl/>
          <w:lang w:eastAsia="ar" w:bidi="ar-MA"/>
        </w:rPr>
        <w:t>9.</w:t>
      </w:r>
      <w:r w:rsidRPr="00730EE0">
        <w:rPr>
          <w:rFonts w:ascii="Calibri" w:hAnsi="Calibri" w:cs="Calibri"/>
          <w:szCs w:val="22"/>
          <w:rtl/>
          <w:lang w:eastAsia="ar" w:bidi="ar-MA"/>
        </w:rPr>
        <w:tab/>
      </w:r>
      <w:r w:rsidR="004D4646" w:rsidRPr="00687027">
        <w:rPr>
          <w:rFonts w:ascii="Calibri" w:hAnsi="Calibri" w:cs="Calibri"/>
          <w:szCs w:val="22"/>
          <w:rtl/>
          <w:lang w:eastAsia="ar" w:bidi="ar-MA"/>
        </w:rPr>
        <w:t>واستمر اتخاذُ تدابير مناسبة لضمان استمرار حصول مُودعي طلبات الملكية الفكرية من أوكرانيا، وكذلك المكتب الوطني الأوكراني للملكية الفكرية والابتكارات، على المجموعة الكاملة من خدمات الويبو في مجال الملكية الفكرية، بما فيها الخدمات التي يقدمها مركز الويبو للتحكيم والوساطة</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وقد مُنِحُوا التمديدات والإعفاءات المناسبة وغيرها من سبل الانتصاف على النحو المنصوص عليه في معاهدات الويبو وقواعدها ولوائحها ذات الصلة، فيما يخص الظروف الحالية.</w:t>
      </w:r>
    </w:p>
    <w:p w14:paraId="34BA2650" w14:textId="1B84DFC4" w:rsidR="004D4646" w:rsidRPr="00687027" w:rsidRDefault="00730EE0" w:rsidP="00730EE0">
      <w:pPr>
        <w:tabs>
          <w:tab w:val="left" w:pos="567"/>
        </w:tabs>
        <w:bidi/>
        <w:spacing w:after="220"/>
        <w:rPr>
          <w:rFonts w:ascii="Calibri" w:hAnsi="Calibri" w:cs="Calibri"/>
          <w:szCs w:val="22"/>
        </w:rPr>
      </w:pPr>
      <w:r w:rsidRPr="00730EE0">
        <w:rPr>
          <w:rFonts w:ascii="Calibri" w:hAnsi="Calibri" w:cs="Calibri" w:hint="cs"/>
          <w:szCs w:val="22"/>
          <w:rtl/>
          <w:lang w:eastAsia="ar" w:bidi="ar-MA"/>
        </w:rPr>
        <w:lastRenderedPageBreak/>
        <w:t>10.</w:t>
      </w:r>
      <w:r w:rsidRPr="00730EE0">
        <w:rPr>
          <w:rFonts w:ascii="Calibri" w:hAnsi="Calibri" w:cs="Calibri"/>
          <w:szCs w:val="22"/>
          <w:rtl/>
          <w:lang w:eastAsia="ar" w:bidi="ar-MA"/>
        </w:rPr>
        <w:tab/>
      </w:r>
      <w:r w:rsidR="004D4646" w:rsidRPr="00687027">
        <w:rPr>
          <w:rFonts w:ascii="Calibri" w:hAnsi="Calibri" w:cs="Calibri"/>
          <w:szCs w:val="22"/>
          <w:rtl/>
          <w:lang w:eastAsia="ar" w:bidi="ar-MA"/>
        </w:rPr>
        <w:t>وفي الوقت نفسه، تجل</w:t>
      </w:r>
      <w:r w:rsidR="00E87218">
        <w:rPr>
          <w:rFonts w:ascii="Calibri" w:hAnsi="Calibri" w:cs="Calibri" w:hint="cs"/>
          <w:szCs w:val="22"/>
          <w:rtl/>
          <w:lang w:eastAsia="ar" w:bidi="ar-MA"/>
        </w:rPr>
        <w:t>َّ</w:t>
      </w:r>
      <w:r w:rsidR="004D4646" w:rsidRPr="00687027">
        <w:rPr>
          <w:rFonts w:ascii="Calibri" w:hAnsi="Calibri" w:cs="Calibri"/>
          <w:szCs w:val="22"/>
          <w:rtl/>
          <w:lang w:eastAsia="ar" w:bidi="ar-MA"/>
        </w:rPr>
        <w:t>ت قدرةُ نظام الملكية الفكرية في أوكرانيا على الصمود في الزيادة الطفيفة التي حدثت في إيداعات الملكية الفكرية الوطنية في عام 2023 مقارنةً بأعداد عام 2022، ولكن تلك الإيداعات لا تزال أقل من مستوى ما قبل الحرب في عام 2021</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وخلال الفترة المشمولة بالتقرير، وبدعم ومساعدة من المكتب الدولي، قام المكتب الوطني الأوكراني للملكية الفكرية والابتكارات بتوسيع شبكة مراكز دعم التكنولوجيا والابتكار، وأنشأ مركزاً جديداً للملكية الفكرية والابتكارات، وأكمل تنفيذ مشروع مؤسسة الويبو للتدريب على الملكية الفكرية في أوكرانيا، ورفع مستوى الأنشطة والتدريبات التي تقدمها أكاديمية الملكية الفكرية الأوكرانية.</w:t>
      </w:r>
    </w:p>
    <w:p w14:paraId="50714C20" w14:textId="31C4249B" w:rsidR="004D4646" w:rsidRPr="00687027" w:rsidRDefault="00730EE0" w:rsidP="00730EE0">
      <w:pPr>
        <w:tabs>
          <w:tab w:val="left" w:pos="567"/>
        </w:tabs>
        <w:bidi/>
        <w:spacing w:after="220"/>
        <w:rPr>
          <w:rFonts w:ascii="Calibri" w:hAnsi="Calibri" w:cs="Calibri"/>
          <w:szCs w:val="22"/>
        </w:rPr>
      </w:pPr>
      <w:r w:rsidRPr="00730EE0">
        <w:rPr>
          <w:rFonts w:ascii="Calibri" w:hAnsi="Calibri" w:cs="Calibri" w:hint="cs"/>
          <w:szCs w:val="22"/>
          <w:rtl/>
          <w:lang w:eastAsia="ar" w:bidi="ar-MA"/>
        </w:rPr>
        <w:t>11.</w:t>
      </w:r>
      <w:r w:rsidRPr="00730EE0">
        <w:rPr>
          <w:rFonts w:ascii="Calibri" w:hAnsi="Calibri" w:cs="Calibri"/>
          <w:szCs w:val="22"/>
          <w:rtl/>
          <w:lang w:eastAsia="ar" w:bidi="ar-MA"/>
        </w:rPr>
        <w:tab/>
      </w:r>
      <w:r w:rsidR="004D4646" w:rsidRPr="00687027">
        <w:rPr>
          <w:rFonts w:ascii="Calibri" w:hAnsi="Calibri" w:cs="Calibri"/>
          <w:szCs w:val="22"/>
          <w:rtl/>
          <w:lang w:eastAsia="ar" w:bidi="ar-MA"/>
        </w:rPr>
        <w:t xml:space="preserve">ولا يزال المكتب الدولي ملتزماً بمواصلة تعاونه الوثيق مع أوكرانيا لضمان أن دعمه ومساعدته المستمرين يحققان منافع ملموسة وأثراً ملموساً للمبدعين والمبتكرين وأعضاء مجتمع الملكية الفكرية، مع التركيز على التخفيف من الآثار السلبية للحرب وعلى إعادة بناء </w:t>
      </w:r>
      <w:r w:rsidR="00B626C8">
        <w:rPr>
          <w:rFonts w:ascii="Calibri" w:hAnsi="Calibri" w:cs="Calibri" w:hint="cs"/>
          <w:szCs w:val="22"/>
          <w:rtl/>
          <w:lang w:eastAsia="ar" w:bidi="ar-MA"/>
        </w:rPr>
        <w:t>نظام إيكولوجي</w:t>
      </w:r>
      <w:r w:rsidR="004D4646" w:rsidRPr="00687027">
        <w:rPr>
          <w:rFonts w:ascii="Calibri" w:hAnsi="Calibri" w:cs="Calibri"/>
          <w:szCs w:val="22"/>
          <w:rtl/>
          <w:lang w:eastAsia="ar" w:bidi="ar-MA"/>
        </w:rPr>
        <w:t xml:space="preserve"> ابتكاري وإبداعي في أوكرانيا </w:t>
      </w:r>
      <w:r w:rsidR="00B626C8">
        <w:rPr>
          <w:rFonts w:ascii="Calibri" w:hAnsi="Calibri" w:cs="Calibri" w:hint="cs"/>
          <w:szCs w:val="22"/>
          <w:rtl/>
          <w:lang w:eastAsia="ar" w:bidi="ar-MA"/>
        </w:rPr>
        <w:t>ي</w:t>
      </w:r>
      <w:r w:rsidR="004D4646" w:rsidRPr="00687027">
        <w:rPr>
          <w:rFonts w:ascii="Calibri" w:hAnsi="Calibri" w:cs="Calibri"/>
          <w:szCs w:val="22"/>
          <w:rtl/>
          <w:lang w:eastAsia="ar" w:bidi="ar-MA"/>
        </w:rPr>
        <w:t>عود بالنفع على جميع الأطراف المعنية و</w:t>
      </w:r>
      <w:r w:rsidR="00B626C8">
        <w:rPr>
          <w:rFonts w:ascii="Calibri" w:hAnsi="Calibri" w:cs="Calibri" w:hint="cs"/>
          <w:szCs w:val="22"/>
          <w:rtl/>
          <w:lang w:eastAsia="ar" w:bidi="ar-MA"/>
        </w:rPr>
        <w:t>ي</w:t>
      </w:r>
      <w:r w:rsidR="004D4646" w:rsidRPr="00687027">
        <w:rPr>
          <w:rFonts w:ascii="Calibri" w:hAnsi="Calibri" w:cs="Calibri"/>
          <w:szCs w:val="22"/>
          <w:rtl/>
          <w:lang w:eastAsia="ar" w:bidi="ar-MA"/>
        </w:rPr>
        <w:t>عزز اقتصاد البلد.</w:t>
      </w:r>
    </w:p>
    <w:p w14:paraId="11893EBC" w14:textId="55933A67" w:rsidR="004D4646" w:rsidRPr="00483524" w:rsidRDefault="00730EE0" w:rsidP="00483524">
      <w:pPr>
        <w:pStyle w:val="Heading1"/>
        <w:tabs>
          <w:tab w:val="left" w:pos="567"/>
        </w:tabs>
        <w:bidi/>
        <w:spacing w:after="220"/>
        <w:rPr>
          <w:rFonts w:ascii="Calibri" w:hAnsi="Calibri" w:cs="Calibri"/>
          <w:szCs w:val="22"/>
          <w:lang w:eastAsia="ar" w:bidi="ar-MA"/>
        </w:rPr>
      </w:pPr>
      <w:r>
        <w:rPr>
          <w:rFonts w:ascii="Calibri" w:hAnsi="Calibri" w:cs="Calibri" w:hint="cs"/>
          <w:szCs w:val="22"/>
          <w:rtl/>
          <w:lang w:eastAsia="ar" w:bidi="ar-MA"/>
        </w:rPr>
        <w:t>2.</w:t>
      </w:r>
      <w:r>
        <w:rPr>
          <w:rFonts w:ascii="Calibri" w:hAnsi="Calibri" w:cs="Calibri"/>
          <w:szCs w:val="22"/>
          <w:rtl/>
          <w:lang w:eastAsia="ar" w:bidi="ar-MA"/>
        </w:rPr>
        <w:tab/>
      </w:r>
      <w:r w:rsidR="004D4646" w:rsidRPr="00687027">
        <w:rPr>
          <w:rFonts w:ascii="Calibri" w:hAnsi="Calibri" w:cs="Calibri"/>
          <w:szCs w:val="22"/>
          <w:rtl/>
          <w:lang w:eastAsia="ar" w:bidi="ar-MA"/>
        </w:rPr>
        <w:t>ملاحظات عامة</w:t>
      </w:r>
    </w:p>
    <w:p w14:paraId="593859EF" w14:textId="3FDBF37A" w:rsidR="004D4646" w:rsidRPr="00687027" w:rsidRDefault="00730EE0" w:rsidP="00730EE0">
      <w:pPr>
        <w:tabs>
          <w:tab w:val="left" w:pos="567"/>
        </w:tabs>
        <w:bidi/>
        <w:spacing w:after="220"/>
        <w:rPr>
          <w:rFonts w:ascii="Calibri" w:hAnsi="Calibri" w:cs="Calibri"/>
          <w:szCs w:val="22"/>
        </w:rPr>
      </w:pPr>
      <w:r w:rsidRPr="00730EE0">
        <w:rPr>
          <w:rFonts w:ascii="Calibri" w:hAnsi="Calibri" w:cs="Calibri" w:hint="cs"/>
          <w:szCs w:val="22"/>
          <w:rtl/>
          <w:lang w:eastAsia="ar" w:bidi="ar-MA"/>
        </w:rPr>
        <w:t>12.</w:t>
      </w:r>
      <w:r w:rsidRPr="00730EE0">
        <w:rPr>
          <w:rFonts w:ascii="Calibri" w:hAnsi="Calibri" w:cs="Calibri"/>
          <w:szCs w:val="22"/>
          <w:rtl/>
          <w:lang w:eastAsia="ar" w:bidi="ar-MA"/>
        </w:rPr>
        <w:tab/>
      </w:r>
      <w:r w:rsidR="004D4646" w:rsidRPr="00687027">
        <w:rPr>
          <w:rFonts w:ascii="Calibri" w:hAnsi="Calibri" w:cs="Calibri"/>
          <w:szCs w:val="22"/>
          <w:rtl/>
          <w:lang w:eastAsia="ar" w:bidi="ar-MA"/>
        </w:rPr>
        <w:t>منذ آخر دورة ل</w:t>
      </w:r>
      <w:r w:rsidR="005315DE">
        <w:rPr>
          <w:rFonts w:ascii="Calibri" w:hAnsi="Calibri" w:cs="Calibri" w:hint="cs"/>
          <w:szCs w:val="22"/>
          <w:rtl/>
          <w:lang w:eastAsia="ar" w:bidi="ar-MA"/>
        </w:rPr>
        <w:t>ل</w:t>
      </w:r>
      <w:r w:rsidR="004D4646" w:rsidRPr="00687027">
        <w:rPr>
          <w:rFonts w:ascii="Calibri" w:hAnsi="Calibri" w:cs="Calibri"/>
          <w:szCs w:val="22"/>
          <w:rtl/>
          <w:lang w:eastAsia="ar" w:bidi="ar-MA"/>
        </w:rPr>
        <w:t>جمعيات، ظلت الحرب تؤثر تأثيراً كبيراً في قطاع الابتكار والإبداع ونظام الملكية الفكرية في أوكرانيا.</w:t>
      </w:r>
    </w:p>
    <w:p w14:paraId="4384489C" w14:textId="186A4E72" w:rsidR="004D4646" w:rsidRPr="00687027" w:rsidRDefault="00730EE0" w:rsidP="00730EE0">
      <w:pPr>
        <w:tabs>
          <w:tab w:val="left" w:pos="567"/>
        </w:tabs>
        <w:bidi/>
        <w:spacing w:after="220"/>
        <w:rPr>
          <w:rFonts w:ascii="Calibri" w:hAnsi="Calibri" w:cs="Calibri"/>
          <w:szCs w:val="22"/>
        </w:rPr>
      </w:pPr>
      <w:r w:rsidRPr="00730EE0">
        <w:rPr>
          <w:rFonts w:ascii="Calibri" w:hAnsi="Calibri" w:cs="Calibri" w:hint="cs"/>
          <w:szCs w:val="22"/>
          <w:rtl/>
          <w:lang w:eastAsia="ar" w:bidi="ar-MA"/>
        </w:rPr>
        <w:t>13.</w:t>
      </w:r>
      <w:r w:rsidRPr="00730EE0">
        <w:rPr>
          <w:rFonts w:ascii="Calibri" w:hAnsi="Calibri" w:cs="Calibri"/>
          <w:szCs w:val="22"/>
          <w:rtl/>
          <w:lang w:eastAsia="ar" w:bidi="ar-MA"/>
        </w:rPr>
        <w:tab/>
      </w:r>
      <w:r w:rsidR="004D4646" w:rsidRPr="00687027">
        <w:rPr>
          <w:rFonts w:ascii="Calibri" w:hAnsi="Calibri" w:cs="Calibri"/>
          <w:szCs w:val="22"/>
          <w:rtl/>
          <w:lang w:eastAsia="ar" w:bidi="ar-MA"/>
        </w:rPr>
        <w:t>ووفقاً لأحدث المستجدات</w:t>
      </w:r>
      <w:r w:rsidR="00A70542">
        <w:rPr>
          <w:rFonts w:ascii="Calibri" w:hAnsi="Calibri" w:cs="Calibri" w:hint="cs"/>
          <w:szCs w:val="22"/>
          <w:rtl/>
          <w:lang w:eastAsia="ar" w:bidi="ar-MA"/>
        </w:rPr>
        <w:t xml:space="preserve"> الصادرة عن البنك الدولي بعنوان</w:t>
      </w:r>
      <w:r w:rsidR="004D4646" w:rsidRPr="00687027">
        <w:rPr>
          <w:rFonts w:ascii="Calibri" w:hAnsi="Calibri" w:cs="Calibri"/>
          <w:szCs w:val="22"/>
          <w:rtl/>
          <w:lang w:eastAsia="ar" w:bidi="ar-MA"/>
        </w:rPr>
        <w:t xml:space="preserve"> </w:t>
      </w:r>
      <w:hyperlink r:id="rId13" w:history="1">
        <w:r w:rsidR="004D4646" w:rsidRPr="00A70542">
          <w:rPr>
            <w:rtl/>
            <w:lang w:eastAsia="ar" w:bidi="ar-MA"/>
          </w:rPr>
          <w:t>"</w:t>
        </w:r>
        <w:r w:rsidR="00A70542" w:rsidRPr="00A70542">
          <w:rPr>
            <w:rStyle w:val="Hyperlink"/>
            <w:rFonts w:ascii="Calibri" w:hAnsi="Calibri" w:cs="Calibri" w:hint="cs"/>
            <w:szCs w:val="22"/>
            <w:rtl/>
            <w:lang w:eastAsia="ar" w:bidi="ar-MA"/>
          </w:rPr>
          <w:t xml:space="preserve">أوكرانيا، </w:t>
        </w:r>
        <w:r w:rsidR="004D4646" w:rsidRPr="00A70542">
          <w:rPr>
            <w:rStyle w:val="Hyperlink"/>
            <w:rFonts w:ascii="Calibri" w:hAnsi="Calibri" w:cs="Calibri"/>
            <w:szCs w:val="22"/>
            <w:rtl/>
            <w:lang w:eastAsia="ar" w:bidi="ar-MA"/>
          </w:rPr>
          <w:t>التقييم السريع</w:t>
        </w:r>
        <w:r w:rsidR="00A70542" w:rsidRPr="00A70542">
          <w:rPr>
            <w:rStyle w:val="Hyperlink"/>
            <w:rFonts w:ascii="Calibri" w:hAnsi="Calibri" w:cs="Calibri" w:hint="cs"/>
            <w:szCs w:val="22"/>
            <w:rtl/>
            <w:lang w:eastAsia="ar" w:bidi="ar-MA"/>
          </w:rPr>
          <w:t xml:space="preserve"> الثالث</w:t>
        </w:r>
        <w:r w:rsidR="004D4646" w:rsidRPr="00A70542">
          <w:rPr>
            <w:rStyle w:val="Hyperlink"/>
            <w:rFonts w:ascii="Calibri" w:hAnsi="Calibri" w:cs="Calibri"/>
            <w:szCs w:val="22"/>
            <w:rtl/>
            <w:lang w:eastAsia="ar" w:bidi="ar-MA"/>
          </w:rPr>
          <w:t xml:space="preserve"> للأضرار والاحتياجات</w:t>
        </w:r>
        <w:r w:rsidR="00A70542" w:rsidRPr="00A70542">
          <w:rPr>
            <w:rFonts w:hint="cs"/>
            <w:rtl/>
            <w:lang w:eastAsia="ar" w:bidi="ar-MA"/>
          </w:rPr>
          <w:t>"</w:t>
        </w:r>
      </w:hyperlink>
      <w:r w:rsidR="004D4646" w:rsidRPr="00A70542">
        <w:rPr>
          <w:rStyle w:val="FootnoteReference"/>
          <w:rFonts w:ascii="Calibri" w:hAnsi="Calibri" w:cs="Calibri"/>
          <w:szCs w:val="22"/>
          <w:vertAlign w:val="baseline"/>
          <w:rtl/>
          <w:lang w:eastAsia="ar" w:bidi="ar-MA"/>
        </w:rPr>
        <w:t>،</w:t>
      </w:r>
      <w:r w:rsidR="004D4646" w:rsidRPr="00F54DE3">
        <w:rPr>
          <w:rStyle w:val="FootnoteReference"/>
          <w:rFonts w:ascii="Calibri" w:hAnsi="Calibri" w:cs="Calibri"/>
          <w:szCs w:val="22"/>
          <w:vertAlign w:val="baseline"/>
          <w:rtl/>
          <w:lang w:eastAsia="ar" w:bidi="ar-MA"/>
        </w:rPr>
        <w:t xml:space="preserve"> وصلت الأضرار المباشرة في أوكرانيا إلى ما </w:t>
      </w:r>
      <w:r w:rsidR="004D4646" w:rsidRPr="00A70542">
        <w:rPr>
          <w:rStyle w:val="FootnoteReference"/>
          <w:rFonts w:ascii="Calibri" w:hAnsi="Calibri" w:cs="Calibri"/>
          <w:szCs w:val="22"/>
          <w:vertAlign w:val="baseline"/>
          <w:rtl/>
          <w:lang w:eastAsia="ar" w:bidi="ar-MA"/>
        </w:rPr>
        <w:t>يقرب</w:t>
      </w:r>
      <w:r w:rsidR="004D4646" w:rsidRPr="00F54DE3">
        <w:rPr>
          <w:rStyle w:val="FootnoteReference"/>
          <w:rFonts w:ascii="Calibri" w:hAnsi="Calibri" w:cs="Calibri"/>
          <w:szCs w:val="22"/>
          <w:vertAlign w:val="baseline"/>
          <w:rtl/>
          <w:lang w:eastAsia="ar" w:bidi="ar-MA"/>
        </w:rPr>
        <w:t xml:space="preserve"> من 152 مليار دولار أمريكي في 31 ديسمبر 2023، وكانت قطاعات الإسكان والنقل والتجارة والصناعة والطاقة والزراعة هي الأكثر تضرراً.</w:t>
      </w:r>
    </w:p>
    <w:p w14:paraId="3CCD230C" w14:textId="38A9EEEB" w:rsidR="004D4646" w:rsidRPr="00687027" w:rsidRDefault="00730EE0" w:rsidP="00730EE0">
      <w:pPr>
        <w:tabs>
          <w:tab w:val="left" w:pos="567"/>
        </w:tabs>
        <w:bidi/>
        <w:spacing w:after="220"/>
        <w:rPr>
          <w:rFonts w:ascii="Calibri" w:hAnsi="Calibri" w:cs="Calibri"/>
          <w:szCs w:val="22"/>
        </w:rPr>
      </w:pPr>
      <w:r w:rsidRPr="00730EE0">
        <w:rPr>
          <w:rFonts w:ascii="Calibri" w:hAnsi="Calibri" w:cs="Calibri" w:hint="cs"/>
          <w:szCs w:val="22"/>
          <w:rtl/>
          <w:lang w:eastAsia="ar" w:bidi="ar-MA"/>
        </w:rPr>
        <w:t>14.</w:t>
      </w:r>
      <w:r w:rsidRPr="00730EE0">
        <w:rPr>
          <w:rFonts w:ascii="Calibri" w:hAnsi="Calibri" w:cs="Calibri"/>
          <w:szCs w:val="22"/>
          <w:rtl/>
          <w:lang w:eastAsia="ar" w:bidi="ar-MA"/>
        </w:rPr>
        <w:tab/>
      </w:r>
      <w:r w:rsidR="004D4646" w:rsidRPr="00687027">
        <w:rPr>
          <w:rFonts w:ascii="Calibri" w:hAnsi="Calibri" w:cs="Calibri"/>
          <w:szCs w:val="22"/>
          <w:rtl/>
          <w:lang w:eastAsia="ar" w:bidi="ar-MA"/>
        </w:rPr>
        <w:t xml:space="preserve">كما أن </w:t>
      </w:r>
      <w:hyperlink r:id="rId14" w:history="1">
        <w:r w:rsidR="004D4646" w:rsidRPr="00A70542">
          <w:rPr>
            <w:rtl/>
            <w:lang w:eastAsia="ar" w:bidi="ar-MA"/>
          </w:rPr>
          <w:t>"</w:t>
        </w:r>
        <w:r w:rsidR="004D4646" w:rsidRPr="00A70542">
          <w:rPr>
            <w:rStyle w:val="Hyperlink"/>
            <w:rFonts w:ascii="Calibri" w:hAnsi="Calibri" w:cs="Calibri"/>
            <w:szCs w:val="22"/>
            <w:rtl/>
            <w:lang w:eastAsia="ar" w:bidi="ar-MA"/>
          </w:rPr>
          <w:t>تحليل أضرار الحرب التي لحقت بقطاع العلوم الأوكراني وعواقبها</w:t>
        </w:r>
        <w:r w:rsidR="004D4646" w:rsidRPr="00A70542">
          <w:rPr>
            <w:rtl/>
            <w:lang w:eastAsia="ar" w:bidi="ar-MA"/>
          </w:rPr>
          <w:t>"</w:t>
        </w:r>
      </w:hyperlink>
      <w:r w:rsidR="00A70542">
        <w:rPr>
          <w:rFonts w:ascii="Calibri" w:hAnsi="Calibri" w:cs="Calibri" w:hint="cs"/>
          <w:szCs w:val="22"/>
          <w:rtl/>
          <w:lang w:eastAsia="ar" w:bidi="ar-MA"/>
        </w:rPr>
        <w:t xml:space="preserve">، </w:t>
      </w:r>
      <w:r w:rsidR="004D4646" w:rsidRPr="00F54DE3">
        <w:rPr>
          <w:rStyle w:val="FootnoteReference"/>
          <w:rFonts w:ascii="Calibri" w:hAnsi="Calibri" w:cs="Calibri"/>
          <w:szCs w:val="22"/>
          <w:vertAlign w:val="baseline"/>
          <w:rtl/>
          <w:lang w:eastAsia="ar" w:bidi="ar-MA"/>
        </w:rPr>
        <w:t xml:space="preserve">الذي نشرته </w:t>
      </w:r>
      <w:r w:rsidR="00A70542">
        <w:rPr>
          <w:rFonts w:ascii="Calibri" w:hAnsi="Calibri" w:cs="Calibri" w:hint="cs"/>
          <w:szCs w:val="22"/>
          <w:rtl/>
          <w:lang w:eastAsia="ar" w:bidi="ar-MA"/>
        </w:rPr>
        <w:t>منظمة الأمم المتحدة للتربية والعلم والثقافية (</w:t>
      </w:r>
      <w:r w:rsidR="004D4646" w:rsidRPr="00F54DE3">
        <w:rPr>
          <w:rStyle w:val="FootnoteReference"/>
          <w:rFonts w:ascii="Calibri" w:hAnsi="Calibri" w:cs="Calibri"/>
          <w:szCs w:val="22"/>
          <w:vertAlign w:val="baseline"/>
          <w:rtl/>
          <w:lang w:eastAsia="ar" w:bidi="ar-MA"/>
        </w:rPr>
        <w:t>اليونسكو</w:t>
      </w:r>
      <w:r w:rsidR="00A70542">
        <w:rPr>
          <w:rFonts w:ascii="Calibri" w:hAnsi="Calibri" w:cs="Calibri" w:hint="cs"/>
          <w:szCs w:val="22"/>
          <w:rtl/>
          <w:lang w:eastAsia="ar" w:bidi="ar-MA"/>
        </w:rPr>
        <w:t>)،</w:t>
      </w:r>
      <w:r w:rsidR="004D4646" w:rsidRPr="00F54DE3">
        <w:rPr>
          <w:rStyle w:val="FootnoteReference"/>
          <w:rFonts w:ascii="Calibri" w:hAnsi="Calibri" w:cs="Calibri"/>
          <w:szCs w:val="22"/>
          <w:vertAlign w:val="baseline"/>
          <w:rtl/>
          <w:lang w:eastAsia="ar" w:bidi="ar-MA"/>
        </w:rPr>
        <w:t xml:space="preserve"> أفاد بأنه بحلول يناير 2024، كان 12% من العلماء وأساتذة الجامعات الأوكرانيين قد أُجبِرُوا على الهجرة أو النزوح الداخلي، </w:t>
      </w:r>
      <w:r w:rsidR="00A70542">
        <w:rPr>
          <w:rStyle w:val="FootnoteReference"/>
          <w:rFonts w:ascii="Calibri" w:hAnsi="Calibri" w:cs="Calibri" w:hint="cs"/>
          <w:szCs w:val="22"/>
          <w:vertAlign w:val="baseline"/>
          <w:rtl/>
          <w:lang w:eastAsia="ar" w:bidi="ar-MA"/>
        </w:rPr>
        <w:t>و</w:t>
      </w:r>
      <w:r w:rsidR="004D4646" w:rsidRPr="00F54DE3">
        <w:rPr>
          <w:rStyle w:val="FootnoteReference"/>
          <w:rFonts w:ascii="Calibri" w:hAnsi="Calibri" w:cs="Calibri"/>
          <w:szCs w:val="22"/>
          <w:vertAlign w:val="baseline"/>
          <w:rtl/>
          <w:lang w:eastAsia="ar" w:bidi="ar-MA"/>
        </w:rPr>
        <w:t>اضطرار نحو 30% من جميع العلماء الأوكرانيين إلى العمل عن بُعد</w:t>
      </w:r>
      <w:r w:rsidR="00F54DE3" w:rsidRPr="00F54DE3">
        <w:rPr>
          <w:rStyle w:val="FootnoteReference"/>
          <w:rFonts w:ascii="Calibri" w:hAnsi="Calibri" w:cs="Calibri"/>
          <w:szCs w:val="22"/>
          <w:vertAlign w:val="baseline"/>
          <w:rtl/>
          <w:lang w:eastAsia="ar" w:bidi="ar-MA"/>
        </w:rPr>
        <w:t xml:space="preserve">. </w:t>
      </w:r>
      <w:r w:rsidR="004D4646" w:rsidRPr="00A70542">
        <w:rPr>
          <w:rStyle w:val="FootnoteReference"/>
          <w:rFonts w:ascii="Calibri" w:hAnsi="Calibri" w:cs="Calibri"/>
          <w:szCs w:val="22"/>
          <w:vertAlign w:val="baseline"/>
          <w:rtl/>
          <w:lang w:eastAsia="ar" w:bidi="ar-MA"/>
        </w:rPr>
        <w:t>وقُدِّرت</w:t>
      </w:r>
      <w:r w:rsidR="004D4646" w:rsidRPr="00F54DE3">
        <w:rPr>
          <w:rStyle w:val="FootnoteReference"/>
          <w:rFonts w:ascii="Calibri" w:hAnsi="Calibri" w:cs="Calibri"/>
          <w:szCs w:val="22"/>
          <w:vertAlign w:val="baseline"/>
          <w:rtl/>
          <w:lang w:eastAsia="ar" w:bidi="ar-MA"/>
        </w:rPr>
        <w:t xml:space="preserve"> تكلفة استعادة البنية التحتية البحثية العامة في أوكرانيا بمبلغ 1.26 مليار دولار أمريكي</w:t>
      </w:r>
      <w:r w:rsidR="00F54DE3" w:rsidRPr="00F54DE3">
        <w:rPr>
          <w:rStyle w:val="FootnoteReference"/>
          <w:rFonts w:ascii="Calibri" w:hAnsi="Calibri" w:cs="Calibri"/>
          <w:szCs w:val="22"/>
          <w:vertAlign w:val="baseline"/>
          <w:rtl/>
          <w:lang w:eastAsia="ar" w:bidi="ar-MA"/>
        </w:rPr>
        <w:t xml:space="preserve">. </w:t>
      </w:r>
      <w:r w:rsidR="004D4646" w:rsidRPr="00F54DE3">
        <w:rPr>
          <w:rStyle w:val="FootnoteReference"/>
          <w:rFonts w:ascii="Calibri" w:hAnsi="Calibri" w:cs="Calibri"/>
          <w:szCs w:val="22"/>
          <w:vertAlign w:val="baseline"/>
          <w:rtl/>
          <w:lang w:eastAsia="ar" w:bidi="ar-MA"/>
        </w:rPr>
        <w:t>ومنذ فبراير 2022، تضرَّر أو دُمِّر نحو 1443 مبنى من مباني 177 مؤسسة علمية عامة</w:t>
      </w:r>
      <w:r w:rsidR="00F54DE3" w:rsidRPr="00F54DE3">
        <w:rPr>
          <w:rStyle w:val="FootnoteReference"/>
          <w:rFonts w:ascii="Calibri" w:hAnsi="Calibri" w:cs="Calibri"/>
          <w:szCs w:val="22"/>
          <w:vertAlign w:val="baseline"/>
          <w:rtl/>
          <w:lang w:eastAsia="ar" w:bidi="ar-MA"/>
        </w:rPr>
        <w:t xml:space="preserve">. </w:t>
      </w:r>
      <w:r w:rsidR="004D4646" w:rsidRPr="00F54DE3">
        <w:rPr>
          <w:rStyle w:val="FootnoteReference"/>
          <w:rFonts w:ascii="Calibri" w:hAnsi="Calibri" w:cs="Calibri"/>
          <w:szCs w:val="22"/>
          <w:vertAlign w:val="baseline"/>
          <w:rtl/>
          <w:lang w:eastAsia="ar" w:bidi="ar-MA"/>
        </w:rPr>
        <w:t xml:space="preserve">وحتى </w:t>
      </w:r>
      <w:r w:rsidR="00A70542">
        <w:rPr>
          <w:rStyle w:val="FootnoteReference"/>
          <w:rFonts w:ascii="Calibri" w:hAnsi="Calibri" w:cs="Calibri" w:hint="cs"/>
          <w:szCs w:val="22"/>
          <w:vertAlign w:val="baseline"/>
          <w:rtl/>
          <w:lang w:eastAsia="ar" w:bidi="ar-MA"/>
        </w:rPr>
        <w:t>5</w:t>
      </w:r>
      <w:r w:rsidR="004D4646" w:rsidRPr="00F54DE3">
        <w:rPr>
          <w:rStyle w:val="FootnoteReference"/>
          <w:rFonts w:ascii="Calibri" w:hAnsi="Calibri" w:cs="Calibri"/>
          <w:szCs w:val="22"/>
          <w:vertAlign w:val="baseline"/>
          <w:rtl/>
          <w:lang w:eastAsia="ar" w:bidi="ar-MA"/>
        </w:rPr>
        <w:t xml:space="preserve"> </w:t>
      </w:r>
      <w:r w:rsidR="00A70542">
        <w:rPr>
          <w:rStyle w:val="FootnoteReference"/>
          <w:rFonts w:ascii="Calibri" w:hAnsi="Calibri" w:cs="Calibri" w:hint="cs"/>
          <w:szCs w:val="22"/>
          <w:vertAlign w:val="baseline"/>
          <w:rtl/>
          <w:lang w:eastAsia="ar" w:bidi="ar-MA"/>
        </w:rPr>
        <w:t>ي</w:t>
      </w:r>
      <w:r w:rsidR="00A70542">
        <w:rPr>
          <w:rFonts w:ascii="Calibri" w:hAnsi="Calibri" w:cs="Calibri" w:hint="cs"/>
          <w:szCs w:val="22"/>
          <w:rtl/>
          <w:lang w:eastAsia="ar" w:bidi="ar-MA"/>
        </w:rPr>
        <w:t>ونيو</w:t>
      </w:r>
      <w:r w:rsidR="004D4646" w:rsidRPr="00F54DE3">
        <w:rPr>
          <w:rStyle w:val="FootnoteReference"/>
          <w:rFonts w:ascii="Calibri" w:hAnsi="Calibri" w:cs="Calibri"/>
          <w:szCs w:val="22"/>
          <w:vertAlign w:val="baseline"/>
          <w:rtl/>
          <w:lang w:eastAsia="ar" w:bidi="ar-MA"/>
        </w:rPr>
        <w:t xml:space="preserve"> 2024، كانت اليونسكو قد تحققت من تضرُّر </w:t>
      </w:r>
      <w:r w:rsidR="004317B7">
        <w:rPr>
          <w:rStyle w:val="FootnoteReference"/>
          <w:rFonts w:ascii="Calibri" w:hAnsi="Calibri" w:cs="Calibri" w:hint="cs"/>
          <w:szCs w:val="22"/>
          <w:vertAlign w:val="baseline"/>
          <w:rtl/>
          <w:lang w:eastAsia="ar" w:bidi="ar-MA"/>
        </w:rPr>
        <w:t>4</w:t>
      </w:r>
      <w:r w:rsidR="004317B7">
        <w:rPr>
          <w:rFonts w:ascii="Calibri" w:hAnsi="Calibri" w:cs="Calibri" w:hint="cs"/>
          <w:szCs w:val="22"/>
          <w:rtl/>
          <w:lang w:eastAsia="ar" w:bidi="ar-MA"/>
        </w:rPr>
        <w:t>00</w:t>
      </w:r>
      <w:r w:rsidR="004D4646" w:rsidRPr="00F54DE3">
        <w:rPr>
          <w:rStyle w:val="FootnoteReference"/>
          <w:rFonts w:ascii="Calibri" w:hAnsi="Calibri" w:cs="Calibri"/>
          <w:szCs w:val="22"/>
          <w:vertAlign w:val="baseline"/>
          <w:rtl/>
          <w:lang w:eastAsia="ar" w:bidi="ar-MA"/>
        </w:rPr>
        <w:t xml:space="preserve"> موقع</w:t>
      </w:r>
      <w:r w:rsidR="004D4646" w:rsidRPr="00E87218">
        <w:rPr>
          <w:rStyle w:val="FootnoteReference"/>
          <w:rFonts w:ascii="Calibri" w:hAnsi="Calibri" w:cs="Calibri"/>
          <w:szCs w:val="22"/>
          <w:rtl/>
          <w:lang w:eastAsia="ar" w:bidi="ar-MA"/>
        </w:rPr>
        <w:footnoteReference w:id="3"/>
      </w:r>
      <w:r w:rsidR="004D4646" w:rsidRPr="00F54DE3">
        <w:rPr>
          <w:rStyle w:val="FootnoteReference"/>
          <w:rFonts w:ascii="Calibri" w:hAnsi="Calibri" w:cs="Calibri"/>
          <w:szCs w:val="22"/>
          <w:vertAlign w:val="baseline"/>
          <w:rtl/>
          <w:lang w:eastAsia="ar" w:bidi="ar-MA"/>
        </w:rPr>
        <w:t xml:space="preserve"> منذ 24 فبراير 2022: </w:t>
      </w:r>
      <w:r w:rsidR="004317B7">
        <w:rPr>
          <w:rStyle w:val="FootnoteReference"/>
          <w:rFonts w:ascii="Calibri" w:hAnsi="Calibri" w:cs="Calibri" w:hint="cs"/>
          <w:szCs w:val="22"/>
          <w:vertAlign w:val="baseline"/>
          <w:rtl/>
          <w:lang w:eastAsia="ar" w:bidi="ar-MA"/>
        </w:rPr>
        <w:t>1</w:t>
      </w:r>
      <w:r w:rsidR="004317B7">
        <w:rPr>
          <w:rFonts w:ascii="Calibri" w:hAnsi="Calibri" w:cs="Calibri" w:hint="cs"/>
          <w:szCs w:val="22"/>
          <w:rtl/>
          <w:lang w:eastAsia="ar" w:bidi="ar-MA"/>
        </w:rPr>
        <w:t>37</w:t>
      </w:r>
      <w:r w:rsidR="004D4646" w:rsidRPr="00F54DE3">
        <w:rPr>
          <w:rStyle w:val="FootnoteReference"/>
          <w:rFonts w:ascii="Calibri" w:hAnsi="Calibri" w:cs="Calibri"/>
          <w:szCs w:val="22"/>
          <w:vertAlign w:val="baseline"/>
          <w:rtl/>
          <w:lang w:eastAsia="ar" w:bidi="ar-MA"/>
        </w:rPr>
        <w:t xml:space="preserve"> موقعاً دينياً، </w:t>
      </w:r>
      <w:r w:rsidR="004317B7">
        <w:rPr>
          <w:rStyle w:val="FootnoteReference"/>
          <w:rFonts w:ascii="Calibri" w:hAnsi="Calibri" w:cs="Calibri" w:hint="cs"/>
          <w:szCs w:val="22"/>
          <w:vertAlign w:val="baseline"/>
          <w:rtl/>
          <w:lang w:eastAsia="ar" w:bidi="ar-MA"/>
        </w:rPr>
        <w:t>و</w:t>
      </w:r>
      <w:r w:rsidR="004317B7">
        <w:rPr>
          <w:rFonts w:ascii="Calibri" w:hAnsi="Calibri" w:cs="Calibri" w:hint="cs"/>
          <w:szCs w:val="22"/>
          <w:rtl/>
          <w:lang w:eastAsia="ar" w:bidi="ar-MA"/>
        </w:rPr>
        <w:t>191</w:t>
      </w:r>
      <w:r w:rsidR="004D4646" w:rsidRPr="00F54DE3">
        <w:rPr>
          <w:rStyle w:val="FootnoteReference"/>
          <w:rFonts w:ascii="Calibri" w:hAnsi="Calibri" w:cs="Calibri"/>
          <w:szCs w:val="22"/>
          <w:vertAlign w:val="baseline"/>
          <w:rtl/>
          <w:lang w:eastAsia="ar" w:bidi="ar-MA"/>
        </w:rPr>
        <w:t xml:space="preserve"> مبنى ذا أهمية تاريخية أو فنية، و31 متحفاً، و</w:t>
      </w:r>
      <w:r w:rsidR="004317B7">
        <w:rPr>
          <w:rStyle w:val="FootnoteReference"/>
          <w:rFonts w:ascii="Calibri" w:hAnsi="Calibri" w:cs="Calibri" w:hint="cs"/>
          <w:szCs w:val="22"/>
          <w:vertAlign w:val="baseline"/>
          <w:rtl/>
          <w:lang w:eastAsia="ar" w:bidi="ar-MA"/>
        </w:rPr>
        <w:t>2</w:t>
      </w:r>
      <w:r w:rsidR="004317B7">
        <w:rPr>
          <w:rFonts w:ascii="Calibri" w:hAnsi="Calibri" w:cs="Calibri" w:hint="cs"/>
          <w:szCs w:val="22"/>
          <w:rtl/>
          <w:lang w:eastAsia="ar" w:bidi="ar-MA"/>
        </w:rPr>
        <w:t>5</w:t>
      </w:r>
      <w:r w:rsidR="004D4646" w:rsidRPr="00F54DE3">
        <w:rPr>
          <w:rStyle w:val="FootnoteReference"/>
          <w:rFonts w:ascii="Calibri" w:hAnsi="Calibri" w:cs="Calibri"/>
          <w:szCs w:val="22"/>
          <w:vertAlign w:val="baseline"/>
          <w:rtl/>
          <w:lang w:eastAsia="ar" w:bidi="ar-MA"/>
        </w:rPr>
        <w:t xml:space="preserve"> معلماً</w:t>
      </w:r>
      <w:r w:rsidR="00E87218">
        <w:rPr>
          <w:rStyle w:val="FootnoteReference"/>
          <w:rFonts w:ascii="Calibri" w:hAnsi="Calibri" w:cs="Calibri" w:hint="cs"/>
          <w:szCs w:val="22"/>
          <w:vertAlign w:val="baseline"/>
          <w:rtl/>
          <w:lang w:eastAsia="ar" w:bidi="ar-MA"/>
        </w:rPr>
        <w:t xml:space="preserve"> </w:t>
      </w:r>
      <w:r w:rsidR="00E87218">
        <w:rPr>
          <w:rFonts w:ascii="Calibri" w:hAnsi="Calibri" w:cs="Calibri" w:hint="cs"/>
          <w:szCs w:val="22"/>
          <w:rtl/>
          <w:lang w:eastAsia="ar" w:bidi="ar-MA"/>
        </w:rPr>
        <w:t>أثرياً</w:t>
      </w:r>
      <w:r w:rsidR="004D4646" w:rsidRPr="00F54DE3">
        <w:rPr>
          <w:rStyle w:val="FootnoteReference"/>
          <w:rFonts w:ascii="Calibri" w:hAnsi="Calibri" w:cs="Calibri"/>
          <w:szCs w:val="22"/>
          <w:vertAlign w:val="baseline"/>
          <w:rtl/>
          <w:lang w:eastAsia="ar" w:bidi="ar-MA"/>
        </w:rPr>
        <w:t>، و</w:t>
      </w:r>
      <w:r w:rsidR="004317B7">
        <w:rPr>
          <w:rStyle w:val="FootnoteReference"/>
          <w:rFonts w:ascii="Calibri" w:hAnsi="Calibri" w:cs="Calibri" w:hint="cs"/>
          <w:szCs w:val="22"/>
          <w:vertAlign w:val="baseline"/>
          <w:rtl/>
          <w:lang w:eastAsia="ar" w:bidi="ar-MA"/>
        </w:rPr>
        <w:t>1</w:t>
      </w:r>
      <w:r w:rsidR="004317B7">
        <w:rPr>
          <w:rFonts w:ascii="Calibri" w:hAnsi="Calibri" w:cs="Calibri" w:hint="cs"/>
          <w:szCs w:val="22"/>
          <w:rtl/>
          <w:lang w:eastAsia="ar" w:bidi="ar-MA"/>
        </w:rPr>
        <w:t>5</w:t>
      </w:r>
      <w:r w:rsidR="004D4646" w:rsidRPr="00F54DE3">
        <w:rPr>
          <w:rStyle w:val="FootnoteReference"/>
          <w:rFonts w:ascii="Calibri" w:hAnsi="Calibri" w:cs="Calibri"/>
          <w:szCs w:val="22"/>
          <w:vertAlign w:val="baseline"/>
          <w:rtl/>
          <w:lang w:eastAsia="ar" w:bidi="ar-MA"/>
        </w:rPr>
        <w:t xml:space="preserve"> مكتبة، ودار محفوظات واحدة.</w:t>
      </w:r>
    </w:p>
    <w:p w14:paraId="6615402D" w14:textId="659947E0" w:rsidR="004D4646" w:rsidRPr="00F54DE3" w:rsidRDefault="00730EE0" w:rsidP="00730EE0">
      <w:pPr>
        <w:tabs>
          <w:tab w:val="left" w:pos="567"/>
        </w:tabs>
        <w:bidi/>
        <w:spacing w:after="220"/>
        <w:rPr>
          <w:rFonts w:ascii="Calibri" w:hAnsi="Calibri" w:cs="Calibri"/>
          <w:szCs w:val="22"/>
        </w:rPr>
      </w:pPr>
      <w:r w:rsidRPr="00730EE0">
        <w:rPr>
          <w:rFonts w:ascii="Calibri" w:hAnsi="Calibri" w:cs="Calibri" w:hint="cs"/>
          <w:szCs w:val="22"/>
          <w:rtl/>
          <w:lang w:eastAsia="ar" w:bidi="ar-MA"/>
        </w:rPr>
        <w:t>15.</w:t>
      </w:r>
      <w:r w:rsidRPr="00730EE0">
        <w:rPr>
          <w:rFonts w:ascii="Calibri" w:hAnsi="Calibri" w:cs="Calibri"/>
          <w:szCs w:val="22"/>
          <w:rtl/>
          <w:lang w:eastAsia="ar" w:bidi="ar-MA"/>
        </w:rPr>
        <w:tab/>
      </w:r>
      <w:r w:rsidR="004D4646" w:rsidRPr="00687027">
        <w:rPr>
          <w:rFonts w:ascii="Calibri" w:hAnsi="Calibri" w:cs="Calibri"/>
          <w:szCs w:val="22"/>
          <w:rtl/>
          <w:lang w:eastAsia="ar" w:bidi="ar-MA"/>
        </w:rPr>
        <w:t>كما ظل النزوح الواسع النطاق مشكلة كبيرة</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فوفقاً لمفوضية الأمم المتحدة السامية لشؤون اللاجئين،</w:t>
      </w:r>
      <w:r w:rsidR="000A03E1" w:rsidRPr="000A03E1">
        <w:rPr>
          <w:rStyle w:val="FootnoteReference"/>
          <w:rFonts w:ascii="Calibri" w:hAnsi="Calibri" w:cs="Calibri" w:hint="cs"/>
          <w:szCs w:val="22"/>
          <w:vertAlign w:val="baseline"/>
          <w:rtl/>
          <w:lang w:eastAsia="ar" w:bidi="ar-MA"/>
        </w:rPr>
        <w:t xml:space="preserve"> </w:t>
      </w:r>
      <w:r w:rsidR="004D4646" w:rsidRPr="00F54DE3">
        <w:rPr>
          <w:rStyle w:val="FootnoteReference"/>
          <w:rFonts w:ascii="Calibri" w:hAnsi="Calibri" w:cs="Calibri"/>
          <w:szCs w:val="22"/>
          <w:vertAlign w:val="baseline"/>
          <w:rtl/>
          <w:lang w:eastAsia="ar" w:bidi="ar-MA"/>
        </w:rPr>
        <w:t>بلغ إجمالي عدد اللاجئين الأوكرانيين المسجلين على مستوى العالم 6,4</w:t>
      </w:r>
      <w:r w:rsidR="000A03E1">
        <w:rPr>
          <w:rStyle w:val="FootnoteReference"/>
          <w:rFonts w:ascii="Calibri" w:hAnsi="Calibri" w:cs="Calibri" w:hint="cs"/>
          <w:szCs w:val="22"/>
          <w:vertAlign w:val="baseline"/>
          <w:rtl/>
          <w:lang w:eastAsia="ar" w:bidi="ar-MA"/>
        </w:rPr>
        <w:t>8</w:t>
      </w:r>
      <w:r w:rsidR="000A03E1">
        <w:rPr>
          <w:rFonts w:ascii="Calibri" w:hAnsi="Calibri" w:cs="Calibri" w:hint="cs"/>
          <w:szCs w:val="22"/>
          <w:rtl/>
          <w:lang w:eastAsia="ar" w:bidi="ar-MA"/>
        </w:rPr>
        <w:t>3</w:t>
      </w:r>
      <w:r w:rsidR="004D4646" w:rsidRPr="00F54DE3">
        <w:rPr>
          <w:rStyle w:val="FootnoteReference"/>
          <w:rFonts w:ascii="Calibri" w:hAnsi="Calibri" w:cs="Calibri"/>
          <w:szCs w:val="22"/>
          <w:vertAlign w:val="baseline"/>
          <w:rtl/>
          <w:lang w:eastAsia="ar" w:bidi="ar-MA"/>
        </w:rPr>
        <w:t>,</w:t>
      </w:r>
      <w:r w:rsidR="000A03E1">
        <w:rPr>
          <w:rStyle w:val="FootnoteReference"/>
          <w:rFonts w:ascii="Calibri" w:hAnsi="Calibri" w:cs="Calibri" w:hint="cs"/>
          <w:szCs w:val="22"/>
          <w:vertAlign w:val="baseline"/>
          <w:rtl/>
          <w:lang w:eastAsia="ar" w:bidi="ar-MA"/>
        </w:rPr>
        <w:t>5</w:t>
      </w:r>
      <w:r w:rsidR="004D4646" w:rsidRPr="00F54DE3">
        <w:rPr>
          <w:rStyle w:val="FootnoteReference"/>
          <w:rFonts w:ascii="Calibri" w:hAnsi="Calibri" w:cs="Calibri"/>
          <w:szCs w:val="22"/>
          <w:vertAlign w:val="baseline"/>
          <w:rtl/>
          <w:lang w:eastAsia="ar" w:bidi="ar-MA"/>
        </w:rPr>
        <w:t>00 لاجئ</w:t>
      </w:r>
      <w:r w:rsidR="000A03E1">
        <w:rPr>
          <w:rStyle w:val="FootnoteReference"/>
          <w:rFonts w:ascii="Calibri" w:hAnsi="Calibri" w:cs="Calibri"/>
          <w:szCs w:val="22"/>
          <w:rtl/>
          <w:lang w:eastAsia="ar" w:bidi="ar-MA"/>
        </w:rPr>
        <w:footnoteReference w:id="4"/>
      </w:r>
      <w:r w:rsidR="000A03E1">
        <w:rPr>
          <w:rStyle w:val="FootnoteReference"/>
          <w:rFonts w:ascii="Calibri" w:hAnsi="Calibri" w:cs="Calibri" w:hint="cs"/>
          <w:szCs w:val="22"/>
          <w:vertAlign w:val="baseline"/>
          <w:rtl/>
          <w:lang w:eastAsia="ar" w:bidi="ar-MA"/>
        </w:rPr>
        <w:t>، وذلك حتى 16 مايو 2024.</w:t>
      </w:r>
      <w:r w:rsidR="004D4646" w:rsidRPr="00F54DE3">
        <w:rPr>
          <w:rStyle w:val="FootnoteReference"/>
          <w:rFonts w:ascii="Calibri" w:hAnsi="Calibri" w:cs="Calibri"/>
          <w:szCs w:val="22"/>
          <w:vertAlign w:val="baseline"/>
          <w:rtl/>
          <w:lang w:eastAsia="ar" w:bidi="ar-MA"/>
        </w:rPr>
        <w:t xml:space="preserve"> و</w:t>
      </w:r>
      <w:r w:rsidR="000A03E1">
        <w:rPr>
          <w:rFonts w:ascii="Calibri" w:hAnsi="Calibri" w:cs="Calibri" w:hint="cs"/>
          <w:szCs w:val="22"/>
          <w:rtl/>
          <w:lang w:eastAsia="ar" w:bidi="ar-MA"/>
        </w:rPr>
        <w:t xml:space="preserve">بالإضافة </w:t>
      </w:r>
      <w:r w:rsidR="00AB789A">
        <w:rPr>
          <w:rFonts w:ascii="Calibri" w:hAnsi="Calibri" w:cs="Calibri" w:hint="cs"/>
          <w:szCs w:val="22"/>
          <w:rtl/>
          <w:lang w:eastAsia="ar" w:bidi="ar-MA"/>
        </w:rPr>
        <w:t>و</w:t>
      </w:r>
      <w:r w:rsidR="000A03E1">
        <w:rPr>
          <w:rFonts w:ascii="Calibri" w:hAnsi="Calibri" w:cs="Calibri" w:hint="cs"/>
          <w:szCs w:val="22"/>
          <w:rtl/>
          <w:lang w:eastAsia="ar" w:bidi="ar-MA"/>
        </w:rPr>
        <w:t>وفقاً للمنظمة الدولية للهجرة</w:t>
      </w:r>
      <w:r w:rsidR="00AB789A">
        <w:rPr>
          <w:rFonts w:ascii="Calibri" w:hAnsi="Calibri" w:cs="Calibri" w:hint="cs"/>
          <w:szCs w:val="22"/>
          <w:rtl/>
          <w:lang w:eastAsia="ar" w:bidi="ar-MA"/>
        </w:rPr>
        <w:t xml:space="preserve"> سُجّل، </w:t>
      </w:r>
      <w:r w:rsidR="000A03E1" w:rsidRPr="00F54DE3">
        <w:rPr>
          <w:rStyle w:val="FootnoteReference"/>
          <w:rFonts w:ascii="Calibri" w:hAnsi="Calibri" w:cs="Calibri"/>
          <w:szCs w:val="22"/>
          <w:vertAlign w:val="baseline"/>
          <w:rtl/>
          <w:lang w:eastAsia="ar" w:bidi="ar-MA"/>
        </w:rPr>
        <w:t xml:space="preserve">حتى </w:t>
      </w:r>
      <w:r w:rsidR="00AB789A">
        <w:rPr>
          <w:rStyle w:val="FootnoteReference"/>
          <w:rFonts w:ascii="Calibri" w:hAnsi="Calibri" w:cs="Calibri" w:hint="cs"/>
          <w:szCs w:val="22"/>
          <w:vertAlign w:val="baseline"/>
          <w:rtl/>
          <w:lang w:eastAsia="ar" w:bidi="ar-MA"/>
        </w:rPr>
        <w:t>د</w:t>
      </w:r>
      <w:r w:rsidR="00AB789A">
        <w:rPr>
          <w:rFonts w:ascii="Calibri" w:hAnsi="Calibri" w:cs="Calibri" w:hint="cs"/>
          <w:szCs w:val="22"/>
          <w:rtl/>
          <w:lang w:eastAsia="ar" w:bidi="ar-MA"/>
        </w:rPr>
        <w:t>يسمبر 2023</w:t>
      </w:r>
      <w:r w:rsidR="000A03E1">
        <w:rPr>
          <w:rFonts w:ascii="Calibri" w:hAnsi="Calibri" w:cs="Calibri" w:hint="cs"/>
          <w:szCs w:val="22"/>
          <w:rtl/>
          <w:lang w:eastAsia="ar" w:bidi="ar-MA"/>
        </w:rPr>
        <w:t xml:space="preserve">، </w:t>
      </w:r>
      <w:r w:rsidR="004D4646" w:rsidRPr="00F54DE3">
        <w:rPr>
          <w:rStyle w:val="FootnoteReference"/>
          <w:rFonts w:ascii="Calibri" w:hAnsi="Calibri" w:cs="Calibri"/>
          <w:szCs w:val="22"/>
          <w:vertAlign w:val="baseline"/>
          <w:rtl/>
          <w:lang w:eastAsia="ar" w:bidi="ar-MA"/>
        </w:rPr>
        <w:t>نز</w:t>
      </w:r>
      <w:r w:rsidR="000A03E1">
        <w:rPr>
          <w:rFonts w:ascii="Calibri" w:hAnsi="Calibri" w:cs="Calibri" w:hint="cs"/>
          <w:szCs w:val="22"/>
          <w:rtl/>
          <w:lang w:eastAsia="ar" w:bidi="ar-MA"/>
        </w:rPr>
        <w:t>و</w:t>
      </w:r>
      <w:r w:rsidR="004D4646" w:rsidRPr="00F54DE3">
        <w:rPr>
          <w:rStyle w:val="FootnoteReference"/>
          <w:rFonts w:ascii="Calibri" w:hAnsi="Calibri" w:cs="Calibri"/>
          <w:szCs w:val="22"/>
          <w:vertAlign w:val="baseline"/>
          <w:rtl/>
          <w:lang w:eastAsia="ar" w:bidi="ar-MA"/>
        </w:rPr>
        <w:t>ح</w:t>
      </w:r>
      <w:r w:rsidR="000A03E1">
        <w:rPr>
          <w:rFonts w:ascii="Calibri" w:hAnsi="Calibri" w:cs="Calibri" w:hint="cs"/>
          <w:szCs w:val="22"/>
          <w:rtl/>
          <w:lang w:eastAsia="ar" w:bidi="ar-MA"/>
        </w:rPr>
        <w:t xml:space="preserve"> ما يقرب</w:t>
      </w:r>
      <w:r w:rsidR="004D4646" w:rsidRPr="00F54DE3">
        <w:rPr>
          <w:rStyle w:val="FootnoteReference"/>
          <w:rFonts w:ascii="Calibri" w:hAnsi="Calibri" w:cs="Calibri"/>
          <w:szCs w:val="22"/>
          <w:vertAlign w:val="baseline"/>
          <w:rtl/>
          <w:lang w:eastAsia="ar" w:bidi="ar-MA"/>
        </w:rPr>
        <w:t xml:space="preserve"> 3.7</w:t>
      </w:r>
      <w:r w:rsidR="000A03E1">
        <w:rPr>
          <w:rStyle w:val="FootnoteReference"/>
          <w:rFonts w:ascii="Calibri" w:hAnsi="Calibri" w:cs="Calibri" w:hint="cs"/>
          <w:szCs w:val="22"/>
          <w:vertAlign w:val="baseline"/>
          <w:rtl/>
          <w:lang w:eastAsia="ar" w:bidi="ar-MA"/>
        </w:rPr>
        <w:t> </w:t>
      </w:r>
      <w:r w:rsidR="004D4646" w:rsidRPr="00F54DE3">
        <w:rPr>
          <w:rStyle w:val="FootnoteReference"/>
          <w:rFonts w:ascii="Calibri" w:hAnsi="Calibri" w:cs="Calibri"/>
          <w:szCs w:val="22"/>
          <w:vertAlign w:val="baseline"/>
          <w:rtl/>
          <w:lang w:eastAsia="ar" w:bidi="ar-MA"/>
        </w:rPr>
        <w:t>ملايين شخص داخل أوكرانيا</w:t>
      </w:r>
      <w:r w:rsidR="004D4646" w:rsidRPr="00E87218">
        <w:rPr>
          <w:rStyle w:val="FootnoteReference"/>
          <w:rFonts w:ascii="Calibri" w:hAnsi="Calibri" w:cs="Calibri"/>
          <w:szCs w:val="22"/>
          <w:rtl/>
          <w:lang w:eastAsia="ar" w:bidi="ar-MA"/>
        </w:rPr>
        <w:footnoteReference w:id="5"/>
      </w:r>
      <w:r w:rsidR="004D4646" w:rsidRPr="00F54DE3">
        <w:rPr>
          <w:rStyle w:val="FootnoteReference"/>
          <w:rFonts w:ascii="Calibri" w:hAnsi="Calibri" w:cs="Calibri"/>
          <w:szCs w:val="22"/>
          <w:vertAlign w:val="baseline"/>
          <w:rtl/>
          <w:lang w:eastAsia="ar" w:bidi="ar-MA"/>
        </w:rPr>
        <w:t>.</w:t>
      </w:r>
    </w:p>
    <w:p w14:paraId="72E201E3" w14:textId="2195E9AE" w:rsidR="004D4646" w:rsidRPr="00687027" w:rsidRDefault="00730EE0" w:rsidP="00730EE0">
      <w:pPr>
        <w:tabs>
          <w:tab w:val="left" w:pos="567"/>
        </w:tabs>
        <w:bidi/>
        <w:spacing w:after="220"/>
        <w:rPr>
          <w:rFonts w:ascii="Calibri" w:hAnsi="Calibri" w:cs="Calibri"/>
          <w:szCs w:val="22"/>
          <w:lang w:val="en-GB"/>
        </w:rPr>
      </w:pPr>
      <w:bookmarkStart w:id="6" w:name="_Hlk166002256"/>
      <w:r w:rsidRPr="00730EE0">
        <w:rPr>
          <w:rFonts w:ascii="Calibri" w:hAnsi="Calibri" w:cs="Calibri" w:hint="cs"/>
          <w:szCs w:val="22"/>
          <w:rtl/>
          <w:lang w:eastAsia="ar" w:bidi="ar-MA"/>
        </w:rPr>
        <w:t>16.</w:t>
      </w:r>
      <w:r w:rsidRPr="00730EE0">
        <w:rPr>
          <w:rFonts w:ascii="Calibri" w:hAnsi="Calibri" w:cs="Calibri"/>
          <w:szCs w:val="22"/>
          <w:rtl/>
          <w:lang w:eastAsia="ar" w:bidi="ar-MA"/>
        </w:rPr>
        <w:tab/>
      </w:r>
      <w:r w:rsidR="004D4646" w:rsidRPr="00687027">
        <w:rPr>
          <w:rFonts w:ascii="Calibri" w:eastAsia="Arial" w:hAnsi="Calibri" w:cs="Calibri"/>
          <w:szCs w:val="22"/>
          <w:rtl/>
          <w:lang w:eastAsia="ar" w:bidi="ar-MA"/>
        </w:rPr>
        <w:t xml:space="preserve">وخلال الفترة المشمولة بالتقرير، واصل المكتب الدولي إجراء مشاورات مكثفة مع أوكرانيا للاستمرار في تكييف دعمه ليتلاءم مع الاحتياجات المتطورة لقطاع الابتكار والإبداع </w:t>
      </w:r>
      <w:r w:rsidR="00B626C8">
        <w:rPr>
          <w:rFonts w:ascii="Calibri" w:eastAsia="Arial" w:hAnsi="Calibri" w:cs="Calibri" w:hint="cs"/>
          <w:szCs w:val="22"/>
          <w:rtl/>
          <w:lang w:eastAsia="ar" w:bidi="ar-MA"/>
        </w:rPr>
        <w:t>والنظام الإيكولوجي</w:t>
      </w:r>
      <w:r w:rsidR="004D4646" w:rsidRPr="00687027">
        <w:rPr>
          <w:rFonts w:ascii="Calibri" w:eastAsia="Arial" w:hAnsi="Calibri" w:cs="Calibri"/>
          <w:szCs w:val="22"/>
          <w:rtl/>
          <w:lang w:eastAsia="ar" w:bidi="ar-MA"/>
        </w:rPr>
        <w:t xml:space="preserve"> </w:t>
      </w:r>
      <w:r w:rsidR="00B626C8">
        <w:rPr>
          <w:rFonts w:ascii="Calibri" w:eastAsia="Arial" w:hAnsi="Calibri" w:cs="Calibri" w:hint="cs"/>
          <w:szCs w:val="22"/>
          <w:rtl/>
          <w:lang w:eastAsia="ar" w:bidi="ar-MA"/>
        </w:rPr>
        <w:t>ل</w:t>
      </w:r>
      <w:r w:rsidR="004D4646" w:rsidRPr="00687027">
        <w:rPr>
          <w:rFonts w:ascii="Calibri" w:eastAsia="Arial" w:hAnsi="Calibri" w:cs="Calibri"/>
          <w:szCs w:val="22"/>
          <w:rtl/>
          <w:lang w:eastAsia="ar" w:bidi="ar-MA"/>
        </w:rPr>
        <w:t>لملكية الفكرية</w:t>
      </w:r>
      <w:r w:rsidR="00F54DE3">
        <w:rPr>
          <w:rFonts w:ascii="Calibri" w:eastAsia="Arial" w:hAnsi="Calibri" w:cs="Calibri"/>
          <w:szCs w:val="22"/>
          <w:rtl/>
          <w:lang w:eastAsia="ar" w:bidi="ar-MA"/>
        </w:rPr>
        <w:t xml:space="preserve">. </w:t>
      </w:r>
      <w:r w:rsidR="004D4646" w:rsidRPr="00687027">
        <w:rPr>
          <w:rFonts w:ascii="Calibri" w:eastAsia="Arial" w:hAnsi="Calibri" w:cs="Calibri"/>
          <w:szCs w:val="22"/>
          <w:rtl/>
          <w:lang w:eastAsia="ar" w:bidi="ar-MA"/>
        </w:rPr>
        <w:t>وأُجريت، منذ آخر دورة للجمعيات، أكثر من 30 مشاورة وجهاً لوجه وعبر الإنترنت، وشاركت في تلك المشاورات أطرافُ معنية من الحكومة وغيرها في أوكرانيا، مثل وزارة الاقتصاد الأوكرانية، والمكتب الوطني الأوكراني للملكية الفكرية والابتكارات، والمحكمة العليا</w:t>
      </w:r>
      <w:r w:rsidR="002F0CC8">
        <w:rPr>
          <w:rFonts w:ascii="Calibri" w:eastAsia="Arial" w:hAnsi="Calibri" w:cs="Calibri" w:hint="cs"/>
          <w:szCs w:val="22"/>
          <w:rtl/>
          <w:lang w:eastAsia="ar" w:bidi="ar-MA"/>
        </w:rPr>
        <w:t xml:space="preserve"> في أوكرانيا</w:t>
      </w:r>
      <w:r w:rsidR="00F54DE3">
        <w:rPr>
          <w:rFonts w:ascii="Calibri" w:eastAsia="Arial" w:hAnsi="Calibri" w:cs="Calibri"/>
          <w:szCs w:val="22"/>
          <w:rtl/>
          <w:lang w:eastAsia="ar" w:bidi="ar-MA"/>
        </w:rPr>
        <w:t xml:space="preserve">. </w:t>
      </w:r>
      <w:r w:rsidR="004D4646" w:rsidRPr="00687027">
        <w:rPr>
          <w:rFonts w:ascii="Calibri" w:eastAsia="Arial" w:hAnsi="Calibri" w:cs="Calibri"/>
          <w:szCs w:val="22"/>
          <w:rtl/>
          <w:lang w:eastAsia="ar" w:bidi="ar-MA"/>
        </w:rPr>
        <w:t>وظل المكتب الدولي أيضاً على اتصال وثيق بشبكة مراكز دعم التكنولوجيا والابتكار في أوكرانيا.</w:t>
      </w:r>
    </w:p>
    <w:p w14:paraId="433F0C14" w14:textId="0605905F" w:rsidR="004D4646" w:rsidRPr="00687027" w:rsidRDefault="00730EE0" w:rsidP="00730EE0">
      <w:pPr>
        <w:tabs>
          <w:tab w:val="left" w:pos="567"/>
        </w:tabs>
        <w:bidi/>
        <w:spacing w:after="220"/>
        <w:rPr>
          <w:rFonts w:ascii="Calibri" w:hAnsi="Calibri" w:cs="Calibri"/>
          <w:szCs w:val="22"/>
          <w:lang w:val="en-GB"/>
        </w:rPr>
      </w:pPr>
      <w:r w:rsidRPr="00730EE0">
        <w:rPr>
          <w:rFonts w:ascii="Calibri" w:hAnsi="Calibri" w:cs="Calibri" w:hint="cs"/>
          <w:szCs w:val="22"/>
          <w:rtl/>
          <w:lang w:eastAsia="ar" w:bidi="ar-MA"/>
        </w:rPr>
        <w:t>17.</w:t>
      </w:r>
      <w:r w:rsidRPr="00730EE0">
        <w:rPr>
          <w:rFonts w:ascii="Calibri" w:hAnsi="Calibri" w:cs="Calibri"/>
          <w:szCs w:val="22"/>
          <w:rtl/>
          <w:lang w:eastAsia="ar" w:bidi="ar-MA"/>
        </w:rPr>
        <w:tab/>
      </w:r>
      <w:r w:rsidR="004D4646" w:rsidRPr="00687027">
        <w:rPr>
          <w:rFonts w:ascii="Calibri" w:eastAsia="Arial" w:hAnsi="Calibri" w:cs="Calibri"/>
          <w:szCs w:val="22"/>
          <w:rtl/>
          <w:lang w:eastAsia="ar" w:bidi="ar-MA"/>
        </w:rPr>
        <w:t xml:space="preserve">وفي أبريل 2024، عُقدت اجتماعات </w:t>
      </w:r>
      <w:r w:rsidR="004D4646" w:rsidRPr="00593D40">
        <w:rPr>
          <w:rFonts w:ascii="Calibri" w:hAnsi="Calibri" w:cs="Calibri"/>
          <w:szCs w:val="22"/>
          <w:rtl/>
          <w:lang w:eastAsia="ar" w:bidi="ar-MA"/>
        </w:rPr>
        <w:t>رفيعة</w:t>
      </w:r>
      <w:r w:rsidR="004D4646" w:rsidRPr="00687027">
        <w:rPr>
          <w:rFonts w:ascii="Calibri" w:eastAsia="Arial" w:hAnsi="Calibri" w:cs="Calibri"/>
          <w:szCs w:val="22"/>
          <w:rtl/>
          <w:lang w:eastAsia="ar" w:bidi="ar-MA"/>
        </w:rPr>
        <w:t xml:space="preserve"> المستوى، بمشاركة</w:t>
      </w:r>
      <w:r w:rsidR="002F0CC8">
        <w:rPr>
          <w:rFonts w:ascii="Calibri" w:eastAsia="Arial" w:hAnsi="Calibri" w:cs="Calibri" w:hint="cs"/>
          <w:szCs w:val="22"/>
          <w:rtl/>
          <w:lang w:eastAsia="ar" w:bidi="ar-MA"/>
        </w:rPr>
        <w:t xml:space="preserve"> السيد </w:t>
      </w:r>
      <w:r w:rsidR="002F0CC8" w:rsidRPr="002F0CC8">
        <w:rPr>
          <w:rFonts w:ascii="Calibri" w:eastAsia="Arial" w:hAnsi="Calibri" w:cs="Calibri"/>
          <w:szCs w:val="22"/>
          <w:rtl/>
          <w:lang w:eastAsia="ar" w:bidi="ar-MA"/>
        </w:rPr>
        <w:t>فيتالي كيندراتييف</w:t>
      </w:r>
      <w:r w:rsidR="002F0CC8">
        <w:rPr>
          <w:rFonts w:ascii="Calibri" w:eastAsia="Arial" w:hAnsi="Calibri" w:cs="Calibri" w:hint="cs"/>
          <w:szCs w:val="22"/>
          <w:rtl/>
          <w:lang w:eastAsia="ar" w:bidi="ar-MA"/>
        </w:rPr>
        <w:t>،</w:t>
      </w:r>
      <w:r w:rsidR="004D4646" w:rsidRPr="00687027">
        <w:rPr>
          <w:rFonts w:ascii="Calibri" w:eastAsia="Arial" w:hAnsi="Calibri" w:cs="Calibri"/>
          <w:szCs w:val="22"/>
          <w:rtl/>
          <w:lang w:eastAsia="ar" w:bidi="ar-MA"/>
        </w:rPr>
        <w:t xml:space="preserve"> نائب وزير الاقتصاد </w:t>
      </w:r>
      <w:r w:rsidR="002F0CC8">
        <w:rPr>
          <w:rFonts w:ascii="Calibri" w:eastAsia="Arial" w:hAnsi="Calibri" w:cs="Calibri" w:hint="cs"/>
          <w:szCs w:val="22"/>
          <w:rtl/>
          <w:lang w:eastAsia="ar" w:bidi="ar-MA"/>
        </w:rPr>
        <w:t>(أوكرانيا)</w:t>
      </w:r>
      <w:r w:rsidR="004D4646" w:rsidRPr="00687027">
        <w:rPr>
          <w:rFonts w:ascii="Calibri" w:eastAsia="Arial" w:hAnsi="Calibri" w:cs="Calibri"/>
          <w:szCs w:val="22"/>
          <w:rtl/>
          <w:lang w:eastAsia="ar" w:bidi="ar-MA"/>
        </w:rPr>
        <w:t>، لمناقشة المشاريع الجارية وأنشطة التعاون المستقبلية.</w:t>
      </w:r>
      <w:r w:rsidR="002F0CC8">
        <w:rPr>
          <w:rFonts w:ascii="Calibri" w:eastAsia="Arial" w:hAnsi="Calibri" w:cs="Calibri" w:hint="cs"/>
          <w:szCs w:val="22"/>
          <w:rtl/>
          <w:lang w:eastAsia="ar" w:bidi="ar-MA"/>
        </w:rPr>
        <w:t xml:space="preserve"> </w:t>
      </w:r>
      <w:r w:rsidR="002F0CC8" w:rsidRPr="002F0CC8">
        <w:rPr>
          <w:rFonts w:ascii="Calibri" w:eastAsia="Arial" w:hAnsi="Calibri" w:cs="Calibri"/>
          <w:szCs w:val="22"/>
          <w:rtl/>
          <w:lang w:eastAsia="ar" w:bidi="ar-MA"/>
        </w:rPr>
        <w:t>والتقى السيد كيندراتييف</w:t>
      </w:r>
      <w:r w:rsidR="002F0CC8">
        <w:rPr>
          <w:rFonts w:ascii="Calibri" w:eastAsia="Arial" w:hAnsi="Calibri" w:cs="Calibri" w:hint="cs"/>
          <w:szCs w:val="22"/>
          <w:rtl/>
          <w:lang w:eastAsia="ar" w:bidi="ar-MA"/>
        </w:rPr>
        <w:t>،</w:t>
      </w:r>
      <w:r w:rsidR="002F0CC8" w:rsidRPr="002F0CC8">
        <w:rPr>
          <w:rFonts w:ascii="Calibri" w:eastAsia="Arial" w:hAnsi="Calibri" w:cs="Calibri"/>
          <w:szCs w:val="22"/>
          <w:rtl/>
          <w:lang w:eastAsia="ar" w:bidi="ar-MA"/>
        </w:rPr>
        <w:t xml:space="preserve"> خلال زيارته للويبو</w:t>
      </w:r>
      <w:r w:rsidR="002F0CC8">
        <w:rPr>
          <w:rFonts w:ascii="Calibri" w:eastAsia="Arial" w:hAnsi="Calibri" w:cs="Calibri" w:hint="cs"/>
          <w:szCs w:val="22"/>
          <w:rtl/>
          <w:lang w:eastAsia="ar" w:bidi="ar-MA"/>
        </w:rPr>
        <w:t>،</w:t>
      </w:r>
      <w:r w:rsidR="002F0CC8" w:rsidRPr="002F0CC8">
        <w:rPr>
          <w:rFonts w:ascii="Calibri" w:eastAsia="Arial" w:hAnsi="Calibri" w:cs="Calibri"/>
          <w:szCs w:val="22"/>
          <w:rtl/>
          <w:lang w:eastAsia="ar" w:bidi="ar-MA"/>
        </w:rPr>
        <w:t xml:space="preserve"> بالسيد دارين تانغ، المدير العام.</w:t>
      </w:r>
    </w:p>
    <w:p w14:paraId="14DB5033" w14:textId="5D83EA39" w:rsidR="004D4646" w:rsidRPr="00687027" w:rsidRDefault="00730EE0" w:rsidP="00730EE0">
      <w:pPr>
        <w:tabs>
          <w:tab w:val="left" w:pos="567"/>
        </w:tabs>
        <w:bidi/>
        <w:spacing w:after="220"/>
        <w:rPr>
          <w:rFonts w:ascii="Calibri" w:hAnsi="Calibri" w:cs="Calibri"/>
          <w:szCs w:val="22"/>
          <w:lang w:val="en-GB"/>
        </w:rPr>
      </w:pPr>
      <w:r w:rsidRPr="00730EE0">
        <w:rPr>
          <w:rFonts w:ascii="Calibri" w:hAnsi="Calibri" w:cs="Calibri" w:hint="cs"/>
          <w:szCs w:val="22"/>
          <w:rtl/>
          <w:lang w:eastAsia="ar" w:bidi="ar-MA"/>
        </w:rPr>
        <w:t>18.</w:t>
      </w:r>
      <w:r w:rsidRPr="00730EE0">
        <w:rPr>
          <w:rFonts w:ascii="Calibri" w:hAnsi="Calibri" w:cs="Calibri"/>
          <w:szCs w:val="22"/>
          <w:rtl/>
          <w:lang w:eastAsia="ar" w:bidi="ar-MA"/>
        </w:rPr>
        <w:tab/>
      </w:r>
      <w:r w:rsidR="004D4646" w:rsidRPr="00687027">
        <w:rPr>
          <w:rFonts w:ascii="Calibri" w:hAnsi="Calibri" w:cs="Calibri"/>
          <w:szCs w:val="22"/>
          <w:rtl/>
          <w:lang w:eastAsia="ar" w:bidi="ar-MA"/>
        </w:rPr>
        <w:t>كما نظَّم المكتبُ الدولي اجتماعات دورية مع البعثة الدائمة لأوكرانيا لدى مكتب الأمم المتحدة والمنظمات الدولية الأخرى في جنيف لضمان استمرار التواصل والتعاون.</w:t>
      </w:r>
    </w:p>
    <w:p w14:paraId="74D07158" w14:textId="5F925A74" w:rsidR="004D4646" w:rsidRPr="00687027" w:rsidRDefault="00730EE0" w:rsidP="00730EE0">
      <w:pPr>
        <w:tabs>
          <w:tab w:val="left" w:pos="567"/>
        </w:tabs>
        <w:bidi/>
        <w:spacing w:after="220"/>
        <w:rPr>
          <w:rFonts w:ascii="Calibri" w:hAnsi="Calibri" w:cs="Calibri"/>
          <w:szCs w:val="22"/>
        </w:rPr>
      </w:pPr>
      <w:r w:rsidRPr="00730EE0">
        <w:rPr>
          <w:rFonts w:ascii="Calibri" w:hAnsi="Calibri" w:cs="Calibri" w:hint="cs"/>
          <w:szCs w:val="22"/>
          <w:rtl/>
          <w:lang w:eastAsia="ar" w:bidi="ar-MA"/>
        </w:rPr>
        <w:t>19.</w:t>
      </w:r>
      <w:r w:rsidRPr="00730EE0">
        <w:rPr>
          <w:rFonts w:ascii="Calibri" w:hAnsi="Calibri" w:cs="Calibri"/>
          <w:szCs w:val="22"/>
          <w:rtl/>
          <w:lang w:eastAsia="ar" w:bidi="ar-MA"/>
        </w:rPr>
        <w:tab/>
      </w:r>
      <w:r w:rsidR="004D4646" w:rsidRPr="00687027">
        <w:rPr>
          <w:rFonts w:ascii="Calibri" w:eastAsia="Arial" w:hAnsi="Calibri" w:cs="Calibri"/>
          <w:szCs w:val="22"/>
          <w:rtl/>
          <w:lang w:eastAsia="ar" w:bidi="ar-MA"/>
        </w:rPr>
        <w:t>وفي إطار وضع استراتيجية وطنية جديدة للملكية الفكرية في أوكرانيا، أُجري استعراض تشخيصي بدعم من المكتب الدولي</w:t>
      </w:r>
      <w:r w:rsidR="00F54DE3">
        <w:rPr>
          <w:rFonts w:ascii="Calibri" w:eastAsia="Arial" w:hAnsi="Calibri" w:cs="Calibri"/>
          <w:szCs w:val="22"/>
          <w:rtl/>
          <w:lang w:eastAsia="ar" w:bidi="ar-MA"/>
        </w:rPr>
        <w:t xml:space="preserve">. </w:t>
      </w:r>
      <w:r w:rsidR="004D4646" w:rsidRPr="00687027">
        <w:rPr>
          <w:rFonts w:ascii="Calibri" w:eastAsia="Arial" w:hAnsi="Calibri" w:cs="Calibri"/>
          <w:szCs w:val="22"/>
          <w:rtl/>
          <w:lang w:eastAsia="ar" w:bidi="ar-MA"/>
        </w:rPr>
        <w:t>وذلك الاستعراض سلَّط أيضاً الضوءَ على الأثر السلبي المستمر للحرب على قطاع الابتكار والإبداع ونظام الملكية الفكرية.</w:t>
      </w:r>
    </w:p>
    <w:p w14:paraId="420024F8" w14:textId="37E76CCF" w:rsidR="004D4646" w:rsidRPr="00687027" w:rsidRDefault="00730EE0" w:rsidP="00730EE0">
      <w:pPr>
        <w:tabs>
          <w:tab w:val="left" w:pos="567"/>
        </w:tabs>
        <w:bidi/>
        <w:spacing w:after="220"/>
        <w:rPr>
          <w:rFonts w:ascii="Calibri" w:hAnsi="Calibri" w:cs="Calibri"/>
          <w:szCs w:val="22"/>
        </w:rPr>
      </w:pPr>
      <w:r w:rsidRPr="00730EE0">
        <w:rPr>
          <w:rFonts w:ascii="Calibri" w:hAnsi="Calibri" w:cs="Calibri" w:hint="cs"/>
          <w:szCs w:val="22"/>
          <w:rtl/>
          <w:lang w:eastAsia="ar" w:bidi="ar-MA"/>
        </w:rPr>
        <w:t>20.</w:t>
      </w:r>
      <w:r w:rsidRPr="00730EE0">
        <w:rPr>
          <w:rFonts w:ascii="Calibri" w:hAnsi="Calibri" w:cs="Calibri"/>
          <w:szCs w:val="22"/>
          <w:rtl/>
          <w:lang w:eastAsia="ar" w:bidi="ar-MA"/>
        </w:rPr>
        <w:tab/>
      </w:r>
      <w:r w:rsidR="004D4646" w:rsidRPr="00687027">
        <w:rPr>
          <w:rFonts w:ascii="Calibri" w:eastAsia="Arial" w:hAnsi="Calibri" w:cs="Calibri"/>
          <w:szCs w:val="22"/>
          <w:rtl/>
          <w:lang w:eastAsia="ar" w:bidi="ar-MA"/>
        </w:rPr>
        <w:t xml:space="preserve">وعلى وجه الخصوص، كشفت </w:t>
      </w:r>
      <w:r w:rsidR="004D4646" w:rsidRPr="00593D40">
        <w:rPr>
          <w:rFonts w:ascii="Calibri" w:hAnsi="Calibri" w:cs="Calibri"/>
          <w:szCs w:val="22"/>
          <w:rtl/>
          <w:lang w:eastAsia="ar" w:bidi="ar-MA"/>
        </w:rPr>
        <w:t>المرحلة</w:t>
      </w:r>
      <w:r w:rsidR="004D4646" w:rsidRPr="00687027">
        <w:rPr>
          <w:rFonts w:ascii="Calibri" w:eastAsia="Arial" w:hAnsi="Calibri" w:cs="Calibri"/>
          <w:szCs w:val="22"/>
          <w:rtl/>
          <w:lang w:eastAsia="ar" w:bidi="ar-MA"/>
        </w:rPr>
        <w:t xml:space="preserve"> التشخيصية لعملية وضع الاستراتيجية الوطنية للملكية الفكرية عن تدفق رأس المال الفكري إلى الخارج، وانخفاض تمويل الدولة للبحث والتطوير، وتراجع الابتكار والنشاط الابتكاري مقارنةً بمستويات ما قبل الحرب، وتراجع الانتفاع بالملكية الفكرية من جانب الجامعات والمؤسسات البحثية وكذلك من جانب الشركات الوطنية، ولا سيما الشركات الصغيرة والمتوسطة.</w:t>
      </w:r>
    </w:p>
    <w:p w14:paraId="30AF06CF" w14:textId="416989C8" w:rsidR="004D4646" w:rsidRPr="00687027" w:rsidRDefault="00730EE0" w:rsidP="00730EE0">
      <w:pPr>
        <w:tabs>
          <w:tab w:val="left" w:pos="567"/>
        </w:tabs>
        <w:bidi/>
        <w:spacing w:after="220"/>
        <w:rPr>
          <w:rFonts w:ascii="Calibri" w:hAnsi="Calibri" w:cs="Calibri"/>
          <w:szCs w:val="22"/>
        </w:rPr>
      </w:pPr>
      <w:r w:rsidRPr="00730EE0">
        <w:rPr>
          <w:rFonts w:ascii="Calibri" w:hAnsi="Calibri" w:cs="Calibri" w:hint="cs"/>
          <w:szCs w:val="22"/>
          <w:rtl/>
          <w:lang w:eastAsia="ar" w:bidi="ar-MA"/>
        </w:rPr>
        <w:lastRenderedPageBreak/>
        <w:t>21.</w:t>
      </w:r>
      <w:r w:rsidRPr="00730EE0">
        <w:rPr>
          <w:rFonts w:ascii="Calibri" w:hAnsi="Calibri" w:cs="Calibri"/>
          <w:szCs w:val="22"/>
          <w:rtl/>
          <w:lang w:eastAsia="ar" w:bidi="ar-MA"/>
        </w:rPr>
        <w:tab/>
      </w:r>
      <w:r w:rsidR="004D4646" w:rsidRPr="00687027">
        <w:rPr>
          <w:rFonts w:ascii="Calibri" w:hAnsi="Calibri" w:cs="Calibri"/>
          <w:szCs w:val="22"/>
          <w:rtl/>
          <w:lang w:eastAsia="ar" w:bidi="ar-MA"/>
        </w:rPr>
        <w:t>وإضافةً إلى ذلك، سلَّطت مرحلةُ التشخيص الضوءَ على صعوبات التعاون بين العلماء والشركات بسبب ضعف شبكات الاتصال وعدم كفاية المعرفة بتوقعات السوق، مما جعل العلماءَ غير مُدركين لاتجاهات السوق واحتياجات الشركات، وجعل الشركات غير قادرة على التحديد الفعال لحلول تكنولوجية جديدة</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وسلَّط التشخيصُ أيضاً الضوءَ على عدم إمكانية الحصول إلى المعلومات السوقية الضرورية والدعم الاستشاري، مما يحول دون وصول الأفكار إلى مرحلة الاستغلال التجاري.</w:t>
      </w:r>
    </w:p>
    <w:p w14:paraId="6659DCAB" w14:textId="30F8329F" w:rsidR="004D4646" w:rsidRPr="00687027" w:rsidRDefault="00730EE0" w:rsidP="00730EE0">
      <w:pPr>
        <w:tabs>
          <w:tab w:val="left" w:pos="567"/>
        </w:tabs>
        <w:bidi/>
        <w:spacing w:after="220"/>
        <w:rPr>
          <w:rFonts w:ascii="Calibri" w:hAnsi="Calibri" w:cs="Calibri"/>
          <w:szCs w:val="22"/>
        </w:rPr>
      </w:pPr>
      <w:r w:rsidRPr="00730EE0">
        <w:rPr>
          <w:rFonts w:ascii="Calibri" w:hAnsi="Calibri" w:cs="Calibri" w:hint="cs"/>
          <w:szCs w:val="22"/>
          <w:rtl/>
          <w:lang w:eastAsia="ar" w:bidi="ar-MA"/>
        </w:rPr>
        <w:t>22.</w:t>
      </w:r>
      <w:r w:rsidRPr="00730EE0">
        <w:rPr>
          <w:rFonts w:ascii="Calibri" w:hAnsi="Calibri" w:cs="Calibri"/>
          <w:szCs w:val="22"/>
          <w:rtl/>
          <w:lang w:eastAsia="ar" w:bidi="ar-MA"/>
        </w:rPr>
        <w:tab/>
      </w:r>
      <w:r w:rsidR="004D4646" w:rsidRPr="00687027">
        <w:rPr>
          <w:rFonts w:ascii="Calibri" w:hAnsi="Calibri" w:cs="Calibri"/>
          <w:szCs w:val="22"/>
          <w:rtl/>
          <w:lang w:eastAsia="ar" w:bidi="ar-MA"/>
        </w:rPr>
        <w:t xml:space="preserve">كما </w:t>
      </w:r>
      <w:r w:rsidR="002F0CC8">
        <w:rPr>
          <w:rFonts w:ascii="Calibri" w:hAnsi="Calibri" w:cs="Calibri" w:hint="cs"/>
          <w:szCs w:val="22"/>
          <w:rtl/>
          <w:lang w:eastAsia="ar" w:bidi="ar-MA"/>
        </w:rPr>
        <w:t>يواجه</w:t>
      </w:r>
      <w:r w:rsidR="004D4646" w:rsidRPr="00687027">
        <w:rPr>
          <w:rFonts w:ascii="Calibri" w:hAnsi="Calibri" w:cs="Calibri"/>
          <w:szCs w:val="22"/>
          <w:rtl/>
          <w:lang w:eastAsia="ar" w:bidi="ar-MA"/>
        </w:rPr>
        <w:t xml:space="preserve"> القطاع الإبداعي تحديات كبيرة بسبب الحرب المستمرة</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كما أن منظمات الإدارة الجماعية، التي تؤدي دوراً بالغ الأهمية في حماية حقوق المبدعين، لم تتمكن من الاضطلاع بإدارتها الموسعة والإلزامية بسبب محدودية عملياتها</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وأدى تعليق اعتماد منظمات الإدارة الجماعية إلى ترك أصحاب الحقوق دون آليات موثوقة لحماية مصالحهم</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وبناءً على المعلومات المتوفرة، أشار التحليل خلال تلك المرحلة إلى حدوث انخفاض كبير في إيرادات القطاعات الإبداعية مقارنةً</w:t>
      </w:r>
      <w:r w:rsidR="0031547C">
        <w:rPr>
          <w:rFonts w:ascii="Calibri" w:hAnsi="Calibri" w:cs="Calibri" w:hint="cs"/>
          <w:szCs w:val="22"/>
          <w:rtl/>
          <w:lang w:eastAsia="ar" w:bidi="ar-MA"/>
        </w:rPr>
        <w:t xml:space="preserve"> </w:t>
      </w:r>
      <w:r w:rsidR="004D4646" w:rsidRPr="00687027">
        <w:rPr>
          <w:rFonts w:ascii="Calibri" w:hAnsi="Calibri" w:cs="Calibri"/>
          <w:szCs w:val="22"/>
          <w:rtl/>
          <w:lang w:eastAsia="ar" w:bidi="ar-MA"/>
        </w:rPr>
        <w:t>بمستويات ما قبل حرب 2021</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وقد أدت القيود المفروضة على تحويل العملات عبر الحدود إلى الحد من إمكانية قيام منظمات الإدارة الجماعية بدفع الأجور لأصحاب الحقوق الأجانب، فضلاً عن قدرة القطاعات الإبداعية على استيراد المعدات الأساسية، مما أسفر عن تعقيد بالغ في ممارسة الأعمال الإبداعية.</w:t>
      </w:r>
    </w:p>
    <w:p w14:paraId="077FD002" w14:textId="255002B7" w:rsidR="004D4646" w:rsidRPr="00687027" w:rsidRDefault="00730EE0" w:rsidP="00730EE0">
      <w:pPr>
        <w:tabs>
          <w:tab w:val="left" w:pos="567"/>
        </w:tabs>
        <w:bidi/>
        <w:spacing w:after="220"/>
        <w:rPr>
          <w:rFonts w:ascii="Calibri" w:hAnsi="Calibri" w:cs="Calibri"/>
          <w:szCs w:val="22"/>
          <w:lang w:val="en-GB"/>
        </w:rPr>
      </w:pPr>
      <w:r w:rsidRPr="00730EE0">
        <w:rPr>
          <w:rFonts w:ascii="Calibri" w:hAnsi="Calibri" w:cs="Calibri" w:hint="cs"/>
          <w:szCs w:val="22"/>
          <w:rtl/>
          <w:lang w:eastAsia="ar" w:bidi="ar-MA"/>
        </w:rPr>
        <w:t>23.</w:t>
      </w:r>
      <w:r w:rsidRPr="00730EE0">
        <w:rPr>
          <w:rFonts w:ascii="Calibri" w:hAnsi="Calibri" w:cs="Calibri"/>
          <w:szCs w:val="22"/>
          <w:rtl/>
          <w:lang w:eastAsia="ar" w:bidi="ar-MA"/>
        </w:rPr>
        <w:tab/>
      </w:r>
      <w:r w:rsidR="004D4646" w:rsidRPr="00687027">
        <w:rPr>
          <w:rFonts w:ascii="Calibri" w:eastAsia="Arial" w:hAnsi="Calibri" w:cs="Calibri"/>
          <w:szCs w:val="22"/>
          <w:rtl/>
          <w:lang w:eastAsia="ar" w:bidi="ar-MA"/>
        </w:rPr>
        <w:t>وتجدر الإشارة إلى ما أظهره رواد الأعمال الأوكرانيون من قدرة على الصمود على الرغم من كل هذه المشكلات</w:t>
      </w:r>
      <w:r w:rsidR="00F54DE3">
        <w:rPr>
          <w:rFonts w:ascii="Calibri" w:eastAsia="Arial" w:hAnsi="Calibri" w:cs="Calibri"/>
          <w:szCs w:val="22"/>
          <w:rtl/>
          <w:lang w:eastAsia="ar" w:bidi="ar-MA"/>
        </w:rPr>
        <w:t xml:space="preserve">. </w:t>
      </w:r>
      <w:r w:rsidR="004D4646" w:rsidRPr="00687027">
        <w:rPr>
          <w:rFonts w:ascii="Calibri" w:eastAsia="Arial" w:hAnsi="Calibri" w:cs="Calibri"/>
          <w:szCs w:val="22"/>
          <w:rtl/>
          <w:lang w:eastAsia="ar" w:bidi="ar-MA"/>
        </w:rPr>
        <w:t xml:space="preserve">وقد تجلّى ذلك في تزايد عدد طلبات تسجيل الملكية الفكرية المُقدَّمة إلى </w:t>
      </w:r>
      <w:r w:rsidR="004D4646" w:rsidRPr="00593D40">
        <w:rPr>
          <w:rFonts w:ascii="Calibri" w:hAnsi="Calibri" w:cs="Calibri"/>
          <w:szCs w:val="22"/>
          <w:rtl/>
          <w:lang w:eastAsia="ar" w:bidi="ar-MA"/>
        </w:rPr>
        <w:t>المكتب</w:t>
      </w:r>
      <w:r w:rsidR="004D4646" w:rsidRPr="00687027">
        <w:rPr>
          <w:rFonts w:ascii="Calibri" w:eastAsia="Arial" w:hAnsi="Calibri" w:cs="Calibri"/>
          <w:szCs w:val="22"/>
          <w:rtl/>
          <w:lang w:eastAsia="ar" w:bidi="ar-MA"/>
        </w:rPr>
        <w:t xml:space="preserve"> الوطني الأوكراني للملكية الفكرية والابتكارات في عام 2023، وكذلك عدد الطلبات الدولية المُودَعة من ذوي الأصل الأوكراني عن طريق أنظمة الويبو العالمية.</w:t>
      </w:r>
    </w:p>
    <w:p w14:paraId="4ACF428C" w14:textId="49553A42" w:rsidR="004D4646" w:rsidRPr="00687027" w:rsidRDefault="00730EE0" w:rsidP="00730EE0">
      <w:pPr>
        <w:tabs>
          <w:tab w:val="left" w:pos="567"/>
        </w:tabs>
        <w:bidi/>
        <w:spacing w:after="220"/>
        <w:rPr>
          <w:rFonts w:ascii="Calibri" w:hAnsi="Calibri" w:cs="Calibri"/>
          <w:szCs w:val="22"/>
          <w:lang w:val="en-GB"/>
        </w:rPr>
      </w:pPr>
      <w:r w:rsidRPr="00730EE0">
        <w:rPr>
          <w:rFonts w:ascii="Calibri" w:hAnsi="Calibri" w:cs="Calibri" w:hint="cs"/>
          <w:szCs w:val="22"/>
          <w:rtl/>
          <w:lang w:eastAsia="ar" w:bidi="ar-MA"/>
        </w:rPr>
        <w:t>24.</w:t>
      </w:r>
      <w:r w:rsidRPr="00730EE0">
        <w:rPr>
          <w:rFonts w:ascii="Calibri" w:hAnsi="Calibri" w:cs="Calibri"/>
          <w:szCs w:val="22"/>
          <w:rtl/>
          <w:lang w:eastAsia="ar" w:bidi="ar-MA"/>
        </w:rPr>
        <w:tab/>
      </w:r>
      <w:r w:rsidR="004D4646" w:rsidRPr="00687027">
        <w:rPr>
          <w:rFonts w:ascii="Calibri" w:eastAsia="Arial" w:hAnsi="Calibri" w:cs="Calibri"/>
          <w:szCs w:val="22"/>
          <w:rtl/>
          <w:lang w:eastAsia="ar" w:bidi="ar-MA"/>
        </w:rPr>
        <w:t xml:space="preserve">وفي عام 2023، أبلغ المكتب الوطني الأوكراني للملكية الفكرية والابتكارات عن حدوث زيادة بنسبة 47.6% في إجمالي عدد طلبات تسجيل حقوق الملكية الصناعية (32759) مقارنةً </w:t>
      </w:r>
      <w:r w:rsidR="004D4646" w:rsidRPr="00593D40">
        <w:rPr>
          <w:rFonts w:ascii="Calibri" w:hAnsi="Calibri" w:cs="Calibri"/>
          <w:szCs w:val="22"/>
          <w:rtl/>
          <w:lang w:eastAsia="ar" w:bidi="ar-MA"/>
        </w:rPr>
        <w:t>بعام</w:t>
      </w:r>
      <w:r w:rsidR="004D4646" w:rsidRPr="00687027">
        <w:rPr>
          <w:rFonts w:ascii="Calibri" w:eastAsia="Arial" w:hAnsi="Calibri" w:cs="Calibri"/>
          <w:szCs w:val="22"/>
          <w:rtl/>
          <w:lang w:eastAsia="ar" w:bidi="ar-MA"/>
        </w:rPr>
        <w:t xml:space="preserve"> 2022، إلى جانب زيادات كبيرة في جميع فئات الملكية الفكرية</w:t>
      </w:r>
      <w:r w:rsidR="00F54DE3">
        <w:rPr>
          <w:rFonts w:ascii="Calibri" w:eastAsia="Arial" w:hAnsi="Calibri" w:cs="Calibri"/>
          <w:szCs w:val="22"/>
          <w:rtl/>
          <w:lang w:eastAsia="ar" w:bidi="ar-MA"/>
        </w:rPr>
        <w:t xml:space="preserve">. </w:t>
      </w:r>
      <w:r w:rsidR="004D4646" w:rsidRPr="00687027">
        <w:rPr>
          <w:rFonts w:ascii="Calibri" w:eastAsia="Arial" w:hAnsi="Calibri" w:cs="Calibri"/>
          <w:szCs w:val="22"/>
          <w:rtl/>
          <w:lang w:eastAsia="ar" w:bidi="ar-MA"/>
        </w:rPr>
        <w:t>وتجاوز ذلك أعداد عام 2022 بأكثر من 10500 طلب، لكنه ظل أدنى من عدد الطلبات المسجلة في عام 2021 (41003 طلبات).</w:t>
      </w:r>
    </w:p>
    <w:p w14:paraId="7BCE6A24" w14:textId="0E38CC65" w:rsidR="004D4646" w:rsidRPr="00687027" w:rsidRDefault="00730EE0" w:rsidP="00730EE0">
      <w:pPr>
        <w:tabs>
          <w:tab w:val="left" w:pos="567"/>
        </w:tabs>
        <w:bidi/>
        <w:spacing w:after="220"/>
        <w:rPr>
          <w:rFonts w:ascii="Calibri" w:hAnsi="Calibri" w:cs="Calibri"/>
          <w:szCs w:val="22"/>
          <w:lang w:val="en-GB"/>
        </w:rPr>
      </w:pPr>
      <w:r w:rsidRPr="00730EE0">
        <w:rPr>
          <w:rFonts w:ascii="Calibri" w:hAnsi="Calibri" w:cs="Calibri" w:hint="cs"/>
          <w:szCs w:val="22"/>
          <w:rtl/>
          <w:lang w:eastAsia="ar" w:bidi="ar-MA"/>
        </w:rPr>
        <w:t>25.</w:t>
      </w:r>
      <w:r w:rsidRPr="00730EE0">
        <w:rPr>
          <w:rFonts w:ascii="Calibri" w:hAnsi="Calibri" w:cs="Calibri"/>
          <w:szCs w:val="22"/>
          <w:rtl/>
          <w:lang w:eastAsia="ar" w:bidi="ar-MA"/>
        </w:rPr>
        <w:tab/>
      </w:r>
      <w:r w:rsidR="004D4646" w:rsidRPr="00687027">
        <w:rPr>
          <w:rFonts w:ascii="Calibri" w:eastAsia="Arial" w:hAnsi="Calibri" w:cs="Calibri"/>
          <w:szCs w:val="22"/>
          <w:rtl/>
          <w:lang w:eastAsia="ar" w:bidi="ar-MA"/>
        </w:rPr>
        <w:t>وعلى وجه أكثر تحديداً، زادت طلبات البراءات</w:t>
      </w:r>
      <w:r w:rsidR="002F0CC8">
        <w:rPr>
          <w:rFonts w:ascii="Calibri" w:eastAsia="Arial" w:hAnsi="Calibri" w:cs="Calibri" w:hint="cs"/>
          <w:szCs w:val="22"/>
          <w:rtl/>
          <w:lang w:eastAsia="ar" w:bidi="ar-MA"/>
        </w:rPr>
        <w:t>، بما فيها الطلبات المودعة بناء على معاهدة التعاون بشأن البراءات،</w:t>
      </w:r>
      <w:r w:rsidR="004D4646" w:rsidRPr="00687027">
        <w:rPr>
          <w:rFonts w:ascii="Calibri" w:eastAsia="Arial" w:hAnsi="Calibri" w:cs="Calibri"/>
          <w:szCs w:val="22"/>
          <w:rtl/>
          <w:lang w:eastAsia="ar" w:bidi="ar-MA"/>
        </w:rPr>
        <w:t xml:space="preserve"> في </w:t>
      </w:r>
      <w:r w:rsidR="004D4646" w:rsidRPr="00593D40">
        <w:rPr>
          <w:rFonts w:ascii="Calibri" w:hAnsi="Calibri" w:cs="Calibri"/>
          <w:szCs w:val="22"/>
          <w:rtl/>
          <w:lang w:eastAsia="ar" w:bidi="ar-MA"/>
        </w:rPr>
        <w:t>عام</w:t>
      </w:r>
      <w:r w:rsidR="00132A8A">
        <w:rPr>
          <w:rFonts w:ascii="Calibri" w:eastAsia="Arial" w:hAnsi="Calibri" w:cs="Calibri" w:hint="cs"/>
          <w:szCs w:val="22"/>
          <w:rtl/>
          <w:lang w:eastAsia="ar" w:bidi="ar-MA"/>
        </w:rPr>
        <w:t> </w:t>
      </w:r>
      <w:r w:rsidR="004D4646" w:rsidRPr="00687027">
        <w:rPr>
          <w:rFonts w:ascii="Calibri" w:eastAsia="Arial" w:hAnsi="Calibri" w:cs="Calibri"/>
          <w:szCs w:val="22"/>
          <w:rtl/>
          <w:lang w:eastAsia="ar" w:bidi="ar-MA"/>
        </w:rPr>
        <w:t>2023</w:t>
      </w:r>
      <w:r w:rsidR="00132A8A">
        <w:rPr>
          <w:rFonts w:ascii="Calibri" w:eastAsia="Arial" w:hAnsi="Calibri" w:cs="Calibri" w:hint="cs"/>
          <w:szCs w:val="22"/>
          <w:rtl/>
          <w:lang w:eastAsia="ar" w:bidi="ar-MA"/>
        </w:rPr>
        <w:t>،</w:t>
      </w:r>
      <w:r w:rsidR="004D4646" w:rsidRPr="00687027">
        <w:rPr>
          <w:rFonts w:ascii="Calibri" w:eastAsia="Arial" w:hAnsi="Calibri" w:cs="Calibri"/>
          <w:szCs w:val="22"/>
          <w:rtl/>
          <w:lang w:eastAsia="ar" w:bidi="ar-MA"/>
        </w:rPr>
        <w:t xml:space="preserve"> بنسبة 5.5% مقارنة بعام 2022، وزادت طلبات نماذج المنفعة</w:t>
      </w:r>
      <w:r w:rsidR="00132A8A">
        <w:rPr>
          <w:rFonts w:ascii="Calibri" w:eastAsia="Arial" w:hAnsi="Calibri" w:cs="Calibri" w:hint="cs"/>
          <w:szCs w:val="22"/>
          <w:rtl/>
          <w:lang w:eastAsia="ar" w:bidi="ar-MA"/>
        </w:rPr>
        <w:t xml:space="preserve">، بما فيها الطلبات المودعة بناء على معاهدة التعاون بشأن البراءات، </w:t>
      </w:r>
      <w:r w:rsidR="004D4646" w:rsidRPr="00687027">
        <w:rPr>
          <w:rFonts w:ascii="Calibri" w:eastAsia="Arial" w:hAnsi="Calibri" w:cs="Calibri"/>
          <w:szCs w:val="22"/>
          <w:rtl/>
          <w:lang w:eastAsia="ar" w:bidi="ar-MA"/>
        </w:rPr>
        <w:t>بنسبة 47.</w:t>
      </w:r>
      <w:r w:rsidR="00132A8A">
        <w:rPr>
          <w:rFonts w:ascii="Calibri" w:eastAsia="Arial" w:hAnsi="Calibri" w:cs="Calibri" w:hint="cs"/>
          <w:szCs w:val="22"/>
          <w:rtl/>
          <w:lang w:eastAsia="ar" w:bidi="ar-MA"/>
        </w:rPr>
        <w:t>7</w:t>
      </w:r>
      <w:r w:rsidR="004D4646" w:rsidRPr="00687027">
        <w:rPr>
          <w:rFonts w:ascii="Calibri" w:eastAsia="Arial" w:hAnsi="Calibri" w:cs="Calibri"/>
          <w:szCs w:val="22"/>
          <w:rtl/>
          <w:lang w:eastAsia="ar" w:bidi="ar-MA"/>
        </w:rPr>
        <w:t>%، وزادت طلبات التصاميم الصناعية بنسبة 34.8%، وزادت طلبات العلامات التجارية بنسبة 55.4%</w:t>
      </w:r>
      <w:r w:rsidR="004D4646" w:rsidRPr="00687027">
        <w:rPr>
          <w:rStyle w:val="FootnoteReference"/>
          <w:rFonts w:ascii="Calibri" w:eastAsia="Arial" w:hAnsi="Calibri" w:cs="Calibri"/>
          <w:szCs w:val="22"/>
          <w:rtl/>
          <w:lang w:eastAsia="ar" w:bidi="ar-MA"/>
        </w:rPr>
        <w:footnoteReference w:id="6"/>
      </w:r>
      <w:r w:rsidR="004D4646" w:rsidRPr="00687027">
        <w:rPr>
          <w:rStyle w:val="FootnoteReference"/>
          <w:rFonts w:ascii="Calibri" w:eastAsia="Arial" w:hAnsi="Calibri" w:cs="Calibri"/>
          <w:szCs w:val="22"/>
          <w:rtl/>
          <w:lang w:eastAsia="ar" w:bidi="ar-MA"/>
        </w:rPr>
        <w:t>.</w:t>
      </w:r>
    </w:p>
    <w:p w14:paraId="5C763720" w14:textId="6EE59120" w:rsidR="004D4646" w:rsidRPr="00687027" w:rsidRDefault="00730EE0" w:rsidP="00730EE0">
      <w:pPr>
        <w:tabs>
          <w:tab w:val="left" w:pos="567"/>
        </w:tabs>
        <w:bidi/>
        <w:spacing w:after="220"/>
        <w:rPr>
          <w:rFonts w:ascii="Calibri" w:hAnsi="Calibri" w:cs="Calibri"/>
          <w:szCs w:val="22"/>
        </w:rPr>
      </w:pPr>
      <w:r w:rsidRPr="00730EE0">
        <w:rPr>
          <w:rFonts w:ascii="Calibri" w:hAnsi="Calibri" w:cs="Calibri" w:hint="cs"/>
          <w:szCs w:val="22"/>
          <w:rtl/>
          <w:lang w:eastAsia="ar" w:bidi="ar-MA"/>
        </w:rPr>
        <w:t>26.</w:t>
      </w:r>
      <w:r w:rsidRPr="00730EE0">
        <w:rPr>
          <w:rFonts w:ascii="Calibri" w:hAnsi="Calibri" w:cs="Calibri"/>
          <w:szCs w:val="22"/>
          <w:rtl/>
          <w:lang w:eastAsia="ar" w:bidi="ar-MA"/>
        </w:rPr>
        <w:tab/>
      </w:r>
      <w:r w:rsidR="004D4646" w:rsidRPr="00687027">
        <w:rPr>
          <w:rFonts w:ascii="Calibri" w:eastAsia="Arial" w:hAnsi="Calibri" w:cs="Calibri"/>
          <w:szCs w:val="22"/>
          <w:rtl/>
          <w:lang w:eastAsia="ar" w:bidi="ar-MA"/>
        </w:rPr>
        <w:t xml:space="preserve">وشهدت أيضاً الإيداعات الدولية المتعلقة بأوكرانيا </w:t>
      </w:r>
      <w:r w:rsidR="004D4646" w:rsidRPr="00593D40">
        <w:rPr>
          <w:rFonts w:ascii="Calibri" w:hAnsi="Calibri" w:cs="Calibri"/>
          <w:szCs w:val="22"/>
          <w:rtl/>
          <w:lang w:eastAsia="ar" w:bidi="ar-MA"/>
        </w:rPr>
        <w:t>في</w:t>
      </w:r>
      <w:r w:rsidR="004D4646" w:rsidRPr="00687027">
        <w:rPr>
          <w:rFonts w:ascii="Calibri" w:eastAsia="Arial" w:hAnsi="Calibri" w:cs="Calibri"/>
          <w:szCs w:val="22"/>
          <w:rtl/>
          <w:lang w:eastAsia="ar" w:bidi="ar-MA"/>
        </w:rPr>
        <w:t xml:space="preserve"> نظام معاهدة التعاون بشأن البراءات ونظام مدريد ونظام لاهاي اتجاهاً تصاعدياً طفيفاً مقارنةً بعام 2022 (المعلومات التفصيلية في القسم 4).</w:t>
      </w:r>
    </w:p>
    <w:p w14:paraId="77D0A2A2" w14:textId="4C93386C" w:rsidR="004D4646" w:rsidRPr="00687027" w:rsidRDefault="00730EE0" w:rsidP="00730EE0">
      <w:pPr>
        <w:tabs>
          <w:tab w:val="left" w:pos="567"/>
        </w:tabs>
        <w:bidi/>
        <w:spacing w:after="220"/>
        <w:rPr>
          <w:rFonts w:ascii="Calibri" w:hAnsi="Calibri" w:cs="Calibri"/>
          <w:szCs w:val="22"/>
          <w:lang w:val="en-GB"/>
        </w:rPr>
      </w:pPr>
      <w:r w:rsidRPr="00730EE0">
        <w:rPr>
          <w:rFonts w:ascii="Calibri" w:hAnsi="Calibri" w:cs="Calibri" w:hint="cs"/>
          <w:szCs w:val="22"/>
          <w:rtl/>
          <w:lang w:eastAsia="ar" w:bidi="ar-MA"/>
        </w:rPr>
        <w:t>27.</w:t>
      </w:r>
      <w:r w:rsidRPr="00730EE0">
        <w:rPr>
          <w:rFonts w:ascii="Calibri" w:hAnsi="Calibri" w:cs="Calibri"/>
          <w:szCs w:val="22"/>
          <w:rtl/>
          <w:lang w:eastAsia="ar" w:bidi="ar-MA"/>
        </w:rPr>
        <w:tab/>
      </w:r>
      <w:r w:rsidR="004D4646" w:rsidRPr="00687027">
        <w:rPr>
          <w:rFonts w:ascii="Calibri" w:eastAsia="Arial" w:hAnsi="Calibri" w:cs="Calibri"/>
          <w:szCs w:val="22"/>
          <w:rtl/>
          <w:lang w:eastAsia="ar" w:bidi="ar-MA"/>
        </w:rPr>
        <w:t xml:space="preserve">وبرزت أيضاً قدرة أوكرانيا على الصمود في عدد الخدمات الجديدة التي أطلقها المكتب الوطني الأوكراني للملكية الفكرية والابتكارات بدعم ومساعدة من المكتب الدولي، ولا سيما </w:t>
      </w:r>
      <w:r w:rsidR="004D4646" w:rsidRPr="00593D40">
        <w:rPr>
          <w:rFonts w:ascii="Calibri" w:hAnsi="Calibri" w:cs="Calibri"/>
          <w:szCs w:val="22"/>
          <w:rtl/>
          <w:lang w:eastAsia="ar" w:bidi="ar-MA"/>
        </w:rPr>
        <w:t>نمو</w:t>
      </w:r>
      <w:r w:rsidR="004D4646" w:rsidRPr="00687027">
        <w:rPr>
          <w:rFonts w:ascii="Calibri" w:eastAsia="Arial" w:hAnsi="Calibri" w:cs="Calibri"/>
          <w:szCs w:val="22"/>
          <w:rtl/>
          <w:lang w:eastAsia="ar" w:bidi="ar-MA"/>
        </w:rPr>
        <w:t xml:space="preserve"> شبكة مراكز دعم التكنولوجيا والابتكار، ونشاط</w:t>
      </w:r>
      <w:bookmarkStart w:id="7" w:name="_Hlk167372898"/>
      <w:r w:rsidR="004D4646" w:rsidRPr="00687027">
        <w:rPr>
          <w:rFonts w:ascii="Calibri" w:eastAsia="Arial" w:hAnsi="Calibri" w:cs="Calibri"/>
          <w:szCs w:val="22"/>
          <w:rtl/>
          <w:lang w:eastAsia="ar" w:bidi="ar-MA"/>
        </w:rPr>
        <w:t xml:space="preserve"> أكاديمية الملكية الفكرية الأوكرانية</w:t>
      </w:r>
      <w:bookmarkEnd w:id="7"/>
      <w:r w:rsidR="004D4646" w:rsidRPr="00687027">
        <w:rPr>
          <w:rFonts w:ascii="Calibri" w:eastAsia="Arial" w:hAnsi="Calibri" w:cs="Calibri"/>
          <w:szCs w:val="22"/>
          <w:rtl/>
          <w:lang w:eastAsia="ar" w:bidi="ar-MA"/>
        </w:rPr>
        <w:t>، وإطلاق المركز الوطني للملكية الفكرية والابتكارات ومركز الوساطة، فضلاً عن التعاون الدولي الموسع.</w:t>
      </w:r>
      <w:bookmarkEnd w:id="6"/>
    </w:p>
    <w:p w14:paraId="7559ACC3" w14:textId="3E59C0C4" w:rsidR="004D4646" w:rsidRPr="00687027" w:rsidRDefault="00730EE0" w:rsidP="00730EE0">
      <w:pPr>
        <w:tabs>
          <w:tab w:val="left" w:pos="567"/>
        </w:tabs>
        <w:bidi/>
        <w:spacing w:after="220"/>
        <w:rPr>
          <w:rFonts w:ascii="Calibri" w:hAnsi="Calibri" w:cs="Calibri"/>
          <w:szCs w:val="22"/>
          <w:lang w:val="en-GB"/>
        </w:rPr>
      </w:pPr>
      <w:r w:rsidRPr="00730EE0">
        <w:rPr>
          <w:rFonts w:ascii="Calibri" w:hAnsi="Calibri" w:cs="Calibri" w:hint="cs"/>
          <w:szCs w:val="22"/>
          <w:rtl/>
          <w:lang w:eastAsia="ar" w:bidi="ar-MA"/>
        </w:rPr>
        <w:t>28.</w:t>
      </w:r>
      <w:r w:rsidRPr="00730EE0">
        <w:rPr>
          <w:rFonts w:ascii="Calibri" w:hAnsi="Calibri" w:cs="Calibri"/>
          <w:szCs w:val="22"/>
          <w:rtl/>
          <w:lang w:eastAsia="ar" w:bidi="ar-MA"/>
        </w:rPr>
        <w:tab/>
      </w:r>
      <w:r w:rsidR="004D4646" w:rsidRPr="00687027">
        <w:rPr>
          <w:rFonts w:ascii="Calibri" w:hAnsi="Calibri" w:cs="Calibri"/>
          <w:szCs w:val="22"/>
          <w:rtl/>
          <w:lang w:eastAsia="ar" w:bidi="ar-MA"/>
        </w:rPr>
        <w:t>وظل المكتب الدولي حريصاً على توفير موارد مالية وبشرية كافية داخل برنامج العمل والميزانية المعتمد من أجل تنفيذ المساعدة التقنية والقانونية، وتكوين الكفاءات، وغير ذلك من المشاريع والأنشطة لأوكرانيا، حسب الاقتضاء، من أجل إصلاح قطاع الملكية الفكرية</w:t>
      </w:r>
      <w:r w:rsidR="00B626C8">
        <w:rPr>
          <w:rFonts w:ascii="Calibri" w:hAnsi="Calibri" w:cs="Calibri" w:hint="cs"/>
          <w:szCs w:val="22"/>
          <w:rtl/>
          <w:lang w:eastAsia="ar" w:bidi="ar-MA"/>
        </w:rPr>
        <w:t xml:space="preserve"> ونظامها الإيكولوجي</w:t>
      </w:r>
      <w:r w:rsidR="004D4646" w:rsidRPr="00687027">
        <w:rPr>
          <w:rFonts w:ascii="Calibri" w:hAnsi="Calibri" w:cs="Calibri"/>
          <w:szCs w:val="22"/>
          <w:rtl/>
          <w:lang w:eastAsia="ar" w:bidi="ar-MA"/>
        </w:rPr>
        <w:t xml:space="preserve"> في أوكرانيا وإعادة بنائهما.</w:t>
      </w:r>
    </w:p>
    <w:p w14:paraId="690E5B04" w14:textId="6309E1C9" w:rsidR="004D4646" w:rsidRPr="00687027" w:rsidRDefault="00730EE0" w:rsidP="00730EE0">
      <w:pPr>
        <w:tabs>
          <w:tab w:val="left" w:pos="567"/>
        </w:tabs>
        <w:bidi/>
        <w:spacing w:after="220"/>
        <w:rPr>
          <w:rFonts w:ascii="Calibri" w:hAnsi="Calibri" w:cs="Calibri"/>
          <w:szCs w:val="22"/>
          <w:lang w:val="en-GB"/>
        </w:rPr>
      </w:pPr>
      <w:r w:rsidRPr="00730EE0">
        <w:rPr>
          <w:rFonts w:ascii="Calibri" w:hAnsi="Calibri" w:cs="Calibri" w:hint="cs"/>
          <w:szCs w:val="22"/>
          <w:rtl/>
          <w:lang w:eastAsia="ar" w:bidi="ar-MA"/>
        </w:rPr>
        <w:t>29.</w:t>
      </w:r>
      <w:r w:rsidRPr="00730EE0">
        <w:rPr>
          <w:rFonts w:ascii="Calibri" w:hAnsi="Calibri" w:cs="Calibri"/>
          <w:szCs w:val="22"/>
          <w:rtl/>
          <w:lang w:eastAsia="ar" w:bidi="ar-MA"/>
        </w:rPr>
        <w:tab/>
      </w:r>
      <w:r w:rsidR="004D4646" w:rsidRPr="00687027">
        <w:rPr>
          <w:rFonts w:ascii="Calibri" w:hAnsi="Calibri" w:cs="Calibri"/>
          <w:szCs w:val="22"/>
          <w:rtl/>
          <w:lang w:eastAsia="ar" w:bidi="ar-MA"/>
        </w:rPr>
        <w:t xml:space="preserve">واستمر توفير موارد مالية أو بشرية أو كلتيهما في جميع مجالات عمل </w:t>
      </w:r>
      <w:r w:rsidR="00132A8A">
        <w:rPr>
          <w:rFonts w:ascii="Calibri" w:hAnsi="Calibri" w:cs="Calibri" w:hint="cs"/>
          <w:szCs w:val="22"/>
          <w:rtl/>
          <w:lang w:eastAsia="ar" w:bidi="ar-MA"/>
        </w:rPr>
        <w:t>المكتب الدولي</w:t>
      </w:r>
      <w:r w:rsidR="004D4646" w:rsidRPr="00687027">
        <w:rPr>
          <w:rFonts w:ascii="Calibri" w:hAnsi="Calibri" w:cs="Calibri"/>
          <w:szCs w:val="22"/>
          <w:rtl/>
          <w:lang w:eastAsia="ar" w:bidi="ar-MA"/>
        </w:rPr>
        <w:t xml:space="preserve"> ذات الصلة، </w:t>
      </w:r>
      <w:r w:rsidR="00132A8A">
        <w:rPr>
          <w:rFonts w:ascii="Calibri" w:hAnsi="Calibri" w:cs="Calibri" w:hint="cs"/>
          <w:szCs w:val="22"/>
          <w:rtl/>
          <w:lang w:eastAsia="ar" w:bidi="ar-MA"/>
        </w:rPr>
        <w:t>بما في ذلك</w:t>
      </w:r>
      <w:r w:rsidR="004D4646" w:rsidRPr="00687027">
        <w:rPr>
          <w:rFonts w:ascii="Calibri" w:hAnsi="Calibri" w:cs="Calibri"/>
          <w:szCs w:val="22"/>
          <w:rtl/>
          <w:lang w:eastAsia="ar" w:bidi="ar-MA"/>
        </w:rPr>
        <w:t xml:space="preserve"> قطاع التنمية الإقليمية والوطنية، وقطاع البراءات والتكنولوجيا، وقطاع البنية التحتية والمنصات، وقطاع </w:t>
      </w:r>
      <w:r w:rsidR="00B626C8">
        <w:rPr>
          <w:rFonts w:ascii="Calibri" w:hAnsi="Calibri" w:cs="Calibri" w:hint="cs"/>
          <w:szCs w:val="22"/>
          <w:rtl/>
          <w:lang w:eastAsia="ar" w:bidi="ar-MA"/>
        </w:rPr>
        <w:t>الأنظمة الإيكولوجية</w:t>
      </w:r>
      <w:r w:rsidR="004D4646" w:rsidRPr="00687027">
        <w:rPr>
          <w:rFonts w:ascii="Calibri" w:hAnsi="Calibri" w:cs="Calibri"/>
          <w:szCs w:val="22"/>
          <w:rtl/>
          <w:lang w:eastAsia="ar" w:bidi="ar-MA"/>
        </w:rPr>
        <w:t xml:space="preserve"> </w:t>
      </w:r>
      <w:r w:rsidR="00B626C8">
        <w:rPr>
          <w:rFonts w:ascii="Calibri" w:hAnsi="Calibri" w:cs="Calibri" w:hint="cs"/>
          <w:szCs w:val="22"/>
          <w:rtl/>
          <w:lang w:eastAsia="ar" w:bidi="ar-MA"/>
        </w:rPr>
        <w:t>ل</w:t>
      </w:r>
      <w:r w:rsidR="004D4646" w:rsidRPr="00687027">
        <w:rPr>
          <w:rFonts w:ascii="Calibri" w:hAnsi="Calibri" w:cs="Calibri"/>
          <w:szCs w:val="22"/>
          <w:rtl/>
          <w:lang w:eastAsia="ar" w:bidi="ar-MA"/>
        </w:rPr>
        <w:t>لملكية الفكرية والابتكار، وقطاع التحديات العالمية والشراكات، وقطاع العلامات والتصاميم، وقطاع حق المؤلف والصناعات الإبداعية.</w:t>
      </w:r>
    </w:p>
    <w:p w14:paraId="6986DD26" w14:textId="484104DB" w:rsidR="004D4646" w:rsidRPr="00483524" w:rsidRDefault="00730EE0" w:rsidP="00483524">
      <w:pPr>
        <w:pStyle w:val="Heading1"/>
        <w:tabs>
          <w:tab w:val="left" w:pos="567"/>
        </w:tabs>
        <w:bidi/>
        <w:spacing w:after="220"/>
        <w:rPr>
          <w:rFonts w:ascii="Calibri" w:hAnsi="Calibri" w:cs="Calibri"/>
          <w:szCs w:val="22"/>
          <w:lang w:eastAsia="ar" w:bidi="ar-MA"/>
        </w:rPr>
      </w:pPr>
      <w:r w:rsidRPr="00483524">
        <w:rPr>
          <w:rFonts w:ascii="Calibri" w:hAnsi="Calibri" w:cs="Calibri" w:hint="cs"/>
          <w:szCs w:val="22"/>
          <w:rtl/>
          <w:lang w:eastAsia="ar" w:bidi="ar-MA"/>
        </w:rPr>
        <w:t>3.</w:t>
      </w:r>
      <w:r w:rsidRPr="00483524">
        <w:rPr>
          <w:rFonts w:ascii="Calibri" w:hAnsi="Calibri" w:cs="Calibri"/>
          <w:szCs w:val="22"/>
          <w:rtl/>
          <w:lang w:eastAsia="ar" w:bidi="ar-MA"/>
        </w:rPr>
        <w:tab/>
      </w:r>
      <w:r w:rsidR="004D4646" w:rsidRPr="00483524">
        <w:rPr>
          <w:rFonts w:ascii="Calibri" w:hAnsi="Calibri" w:cs="Calibri"/>
          <w:szCs w:val="22"/>
          <w:rtl/>
          <w:lang w:eastAsia="ar" w:bidi="ar-MA"/>
        </w:rPr>
        <w:t>المساعدة والدعم لقطاع الابتكار والإبداع ونظام الملكية الفكرية في أوكرانيا</w:t>
      </w:r>
    </w:p>
    <w:p w14:paraId="75DEDCCF" w14:textId="0756A059" w:rsidR="004D4646" w:rsidRPr="00687027" w:rsidRDefault="00730EE0" w:rsidP="00730EE0">
      <w:pPr>
        <w:tabs>
          <w:tab w:val="left" w:pos="567"/>
        </w:tabs>
        <w:bidi/>
        <w:spacing w:after="220"/>
        <w:rPr>
          <w:rFonts w:ascii="Calibri" w:hAnsi="Calibri" w:cs="Calibri"/>
          <w:szCs w:val="22"/>
          <w:lang w:val="en-GB"/>
        </w:rPr>
      </w:pPr>
      <w:r w:rsidRPr="00730EE0">
        <w:rPr>
          <w:rFonts w:ascii="Calibri" w:hAnsi="Calibri" w:cs="Calibri" w:hint="cs"/>
          <w:szCs w:val="22"/>
          <w:rtl/>
          <w:lang w:eastAsia="ar" w:bidi="ar-MA"/>
        </w:rPr>
        <w:t>30.</w:t>
      </w:r>
      <w:r w:rsidRPr="00730EE0">
        <w:rPr>
          <w:rFonts w:ascii="Calibri" w:hAnsi="Calibri" w:cs="Calibri"/>
          <w:szCs w:val="22"/>
          <w:rtl/>
          <w:lang w:eastAsia="ar" w:bidi="ar-MA"/>
        </w:rPr>
        <w:tab/>
      </w:r>
      <w:r w:rsidR="004D4646" w:rsidRPr="00687027">
        <w:rPr>
          <w:rFonts w:ascii="Calibri" w:hAnsi="Calibri" w:cs="Calibri"/>
          <w:szCs w:val="22"/>
          <w:rtl/>
          <w:lang w:eastAsia="ar" w:bidi="ar-MA"/>
        </w:rPr>
        <w:t>يُقدِّم الجزء التالي من التقرير لمحة عامة شاملة عن المساعدة والدعم اللذين قدمهما المكتبُ الدولي في الفترة من يوليو 2023 إلى مايو 2024 إلى قطاع الابتكار والإبداع ونظام الملكية الفكرية في أوكرانيا.</w:t>
      </w:r>
    </w:p>
    <w:p w14:paraId="01C9E185" w14:textId="46CBA8B5" w:rsidR="004D4646" w:rsidRPr="0031547C" w:rsidRDefault="00730EE0" w:rsidP="00730EE0">
      <w:pPr>
        <w:keepNext/>
        <w:tabs>
          <w:tab w:val="left" w:pos="1134"/>
        </w:tabs>
        <w:bidi/>
        <w:spacing w:before="240" w:after="220"/>
        <w:ind w:left="1134" w:hanging="567"/>
        <w:outlineLvl w:val="1"/>
        <w:rPr>
          <w:rFonts w:ascii="Calibri" w:hAnsi="Calibri" w:cs="Calibri"/>
          <w:b/>
          <w:bCs/>
          <w:i/>
          <w:iCs/>
          <w:caps/>
          <w:szCs w:val="22"/>
        </w:rPr>
      </w:pPr>
      <w:bookmarkStart w:id="8" w:name="_Hlk168047199"/>
      <w:r>
        <w:rPr>
          <w:rFonts w:ascii="Calibri" w:hAnsi="Calibri" w:cs="Calibri" w:hint="cs"/>
          <w:b/>
          <w:i/>
          <w:szCs w:val="22"/>
          <w:rtl/>
          <w:lang w:eastAsia="ar" w:bidi="ar-MA"/>
        </w:rPr>
        <w:t>1.3.</w:t>
      </w:r>
      <w:r>
        <w:rPr>
          <w:rFonts w:ascii="Calibri" w:hAnsi="Calibri" w:cs="Calibri"/>
          <w:b/>
          <w:i/>
          <w:szCs w:val="22"/>
          <w:rtl/>
          <w:lang w:eastAsia="ar" w:bidi="ar-MA"/>
        </w:rPr>
        <w:tab/>
      </w:r>
      <w:r w:rsidR="004D4646" w:rsidRPr="0031547C">
        <w:rPr>
          <w:rFonts w:ascii="Calibri" w:hAnsi="Calibri" w:cs="Calibri"/>
          <w:b/>
          <w:i/>
          <w:szCs w:val="22"/>
          <w:rtl/>
          <w:lang w:eastAsia="ar" w:bidi="ar-MA"/>
        </w:rPr>
        <w:t>مذكرة تفاهم بين الويبو ووزارة الاقتصاد الأوكرانية بشأن التعاون في مجال الملكية الفكرية</w:t>
      </w:r>
    </w:p>
    <w:bookmarkEnd w:id="8"/>
    <w:p w14:paraId="38DD6995" w14:textId="7F0A8A30" w:rsidR="004D4646" w:rsidRPr="00687027" w:rsidRDefault="00730EE0" w:rsidP="00730EE0">
      <w:pPr>
        <w:tabs>
          <w:tab w:val="left" w:pos="567"/>
        </w:tabs>
        <w:bidi/>
        <w:spacing w:after="220"/>
        <w:rPr>
          <w:rFonts w:ascii="Calibri" w:hAnsi="Calibri" w:cs="Calibri"/>
          <w:szCs w:val="22"/>
        </w:rPr>
      </w:pPr>
      <w:r w:rsidRPr="00730EE0">
        <w:rPr>
          <w:rFonts w:ascii="Calibri" w:hAnsi="Calibri" w:cs="Calibri" w:hint="cs"/>
          <w:szCs w:val="22"/>
          <w:rtl/>
          <w:lang w:eastAsia="ar" w:bidi="ar-MA"/>
        </w:rPr>
        <w:t>31.</w:t>
      </w:r>
      <w:r w:rsidRPr="00730EE0">
        <w:rPr>
          <w:rFonts w:ascii="Calibri" w:hAnsi="Calibri" w:cs="Calibri"/>
          <w:szCs w:val="22"/>
          <w:rtl/>
          <w:lang w:eastAsia="ar" w:bidi="ar-MA"/>
        </w:rPr>
        <w:tab/>
      </w:r>
      <w:r w:rsidR="004D4646" w:rsidRPr="00687027">
        <w:rPr>
          <w:rFonts w:ascii="Calibri" w:hAnsi="Calibri" w:cs="Calibri"/>
          <w:szCs w:val="22"/>
          <w:rtl/>
          <w:lang w:eastAsia="ar" w:bidi="ar-MA"/>
        </w:rPr>
        <w:t>دخلت مذكرة التفاهم المُبرمة بين الويبو ووزارة الاقتصاد الأوكرانية بشأن التعاون في مجال الملكية الفكرية حيز النفاذ في 24 يوليو 2023</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 xml:space="preserve">ومذكرة التفاهم خطوةٌ مهمةٌ في التعاون المستمر والمستقبلي بين الويبو وأوكرانيا، فهي تؤدي دوراً رئيسياً في التنفيذ الفعال لقرار الجمعيات وفي دعم الملكية الفكرية والابتكار </w:t>
      </w:r>
      <w:r w:rsidR="00B626C8">
        <w:rPr>
          <w:rFonts w:ascii="Calibri" w:hAnsi="Calibri" w:cs="Calibri" w:hint="cs"/>
          <w:szCs w:val="22"/>
          <w:rtl/>
          <w:lang w:eastAsia="ar" w:bidi="ar-MA"/>
        </w:rPr>
        <w:t>والنظام الإيكولوجي</w:t>
      </w:r>
      <w:r w:rsidR="004D4646" w:rsidRPr="00687027">
        <w:rPr>
          <w:rFonts w:ascii="Calibri" w:hAnsi="Calibri" w:cs="Calibri"/>
          <w:szCs w:val="22"/>
          <w:rtl/>
          <w:lang w:eastAsia="ar" w:bidi="ar-MA"/>
        </w:rPr>
        <w:t xml:space="preserve"> الإبداعي في أوكرانيا.</w:t>
      </w:r>
    </w:p>
    <w:p w14:paraId="22B08085" w14:textId="2AD0891B" w:rsidR="004D4646" w:rsidRPr="00687027" w:rsidRDefault="00730EE0" w:rsidP="00593D40">
      <w:pPr>
        <w:tabs>
          <w:tab w:val="left" w:pos="567"/>
        </w:tabs>
        <w:bidi/>
        <w:spacing w:after="220"/>
        <w:rPr>
          <w:rFonts w:ascii="Calibri" w:hAnsi="Calibri" w:cs="Calibri"/>
          <w:szCs w:val="22"/>
        </w:rPr>
      </w:pPr>
      <w:r w:rsidRPr="00730EE0">
        <w:rPr>
          <w:rFonts w:ascii="Calibri" w:hAnsi="Calibri" w:cs="Calibri" w:hint="cs"/>
          <w:szCs w:val="22"/>
          <w:rtl/>
          <w:lang w:eastAsia="ar" w:bidi="ar-MA"/>
        </w:rPr>
        <w:lastRenderedPageBreak/>
        <w:t>32.</w:t>
      </w:r>
      <w:r w:rsidRPr="00730EE0">
        <w:rPr>
          <w:rFonts w:ascii="Calibri" w:hAnsi="Calibri" w:cs="Calibri"/>
          <w:szCs w:val="22"/>
          <w:rtl/>
          <w:lang w:eastAsia="ar" w:bidi="ar-MA"/>
        </w:rPr>
        <w:tab/>
      </w:r>
      <w:r w:rsidR="004D4646" w:rsidRPr="00687027">
        <w:rPr>
          <w:rFonts w:ascii="Calibri" w:hAnsi="Calibri" w:cs="Calibri"/>
          <w:szCs w:val="22"/>
          <w:rtl/>
          <w:lang w:eastAsia="ar" w:bidi="ar-MA"/>
        </w:rPr>
        <w:t xml:space="preserve">ويتمثل الغرض من مذكرة التفاهم في تعزيز التعاون بهدف إعادة بناء قطاع الابتكار والإبداع </w:t>
      </w:r>
      <w:r w:rsidR="002F0CC8">
        <w:rPr>
          <w:rFonts w:ascii="Calibri" w:hAnsi="Calibri" w:cs="Calibri" w:hint="cs"/>
          <w:szCs w:val="22"/>
          <w:rtl/>
          <w:lang w:eastAsia="ar" w:bidi="ar-MA"/>
        </w:rPr>
        <w:t>ونظامهما الإيكولوجي</w:t>
      </w:r>
      <w:r w:rsidR="004D4646" w:rsidRPr="00687027">
        <w:rPr>
          <w:rFonts w:ascii="Calibri" w:hAnsi="Calibri" w:cs="Calibri"/>
          <w:szCs w:val="22"/>
          <w:rtl/>
          <w:lang w:eastAsia="ar" w:bidi="ar-MA"/>
        </w:rPr>
        <w:t xml:space="preserve"> ال</w:t>
      </w:r>
      <w:r w:rsidR="002F0CC8">
        <w:rPr>
          <w:rFonts w:ascii="Calibri" w:hAnsi="Calibri" w:cs="Calibri" w:hint="cs"/>
          <w:szCs w:val="22"/>
          <w:rtl/>
          <w:lang w:eastAsia="ar" w:bidi="ar-MA"/>
        </w:rPr>
        <w:t>لذين</w:t>
      </w:r>
      <w:r w:rsidR="004D4646" w:rsidRPr="00687027">
        <w:rPr>
          <w:rFonts w:ascii="Calibri" w:hAnsi="Calibri" w:cs="Calibri"/>
          <w:szCs w:val="22"/>
          <w:rtl/>
          <w:lang w:eastAsia="ar" w:bidi="ar-MA"/>
        </w:rPr>
        <w:t xml:space="preserve"> تضر</w:t>
      </w:r>
      <w:r w:rsidR="002F0CC8">
        <w:rPr>
          <w:rFonts w:ascii="Calibri" w:hAnsi="Calibri" w:cs="Calibri" w:hint="cs"/>
          <w:szCs w:val="22"/>
          <w:rtl/>
          <w:lang w:eastAsia="ar" w:bidi="ar-MA"/>
        </w:rPr>
        <w:t>ّ</w:t>
      </w:r>
      <w:r w:rsidR="004D4646" w:rsidRPr="00687027">
        <w:rPr>
          <w:rFonts w:ascii="Calibri" w:hAnsi="Calibri" w:cs="Calibri"/>
          <w:szCs w:val="22"/>
          <w:rtl/>
          <w:lang w:eastAsia="ar" w:bidi="ar-MA"/>
        </w:rPr>
        <w:t>ر</w:t>
      </w:r>
      <w:r w:rsidR="002F0CC8">
        <w:rPr>
          <w:rFonts w:ascii="Calibri" w:hAnsi="Calibri" w:cs="Calibri" w:hint="cs"/>
          <w:szCs w:val="22"/>
          <w:rtl/>
          <w:lang w:eastAsia="ar" w:bidi="ar-MA"/>
        </w:rPr>
        <w:t>ا</w:t>
      </w:r>
      <w:r w:rsidR="004D4646" w:rsidRPr="00687027">
        <w:rPr>
          <w:rFonts w:ascii="Calibri" w:hAnsi="Calibri" w:cs="Calibri"/>
          <w:szCs w:val="22"/>
          <w:rtl/>
          <w:lang w:eastAsia="ar" w:bidi="ar-MA"/>
        </w:rPr>
        <w:t xml:space="preserve"> بشدة بسبب الحرب في أوكرانيا.</w:t>
      </w:r>
    </w:p>
    <w:p w14:paraId="683F430F" w14:textId="3E60FB7C" w:rsidR="004D4646" w:rsidRPr="0031547C" w:rsidRDefault="00730EE0" w:rsidP="00730EE0">
      <w:pPr>
        <w:keepNext/>
        <w:tabs>
          <w:tab w:val="left" w:pos="1134"/>
        </w:tabs>
        <w:bidi/>
        <w:spacing w:before="240" w:after="220"/>
        <w:ind w:left="1134" w:hanging="567"/>
        <w:outlineLvl w:val="1"/>
        <w:rPr>
          <w:rFonts w:ascii="Calibri" w:hAnsi="Calibri" w:cs="Calibri"/>
          <w:b/>
          <w:bCs/>
          <w:i/>
          <w:iCs/>
          <w:caps/>
          <w:szCs w:val="22"/>
        </w:rPr>
      </w:pPr>
      <w:r>
        <w:rPr>
          <w:rFonts w:ascii="Calibri" w:hAnsi="Calibri" w:cs="Calibri" w:hint="cs"/>
          <w:b/>
          <w:i/>
          <w:szCs w:val="22"/>
          <w:rtl/>
          <w:lang w:eastAsia="ar" w:bidi="ar-MA"/>
        </w:rPr>
        <w:t>2.3.</w:t>
      </w:r>
      <w:r>
        <w:rPr>
          <w:rFonts w:ascii="Calibri" w:hAnsi="Calibri" w:cs="Calibri"/>
          <w:b/>
          <w:i/>
          <w:szCs w:val="22"/>
          <w:rtl/>
          <w:lang w:eastAsia="ar" w:bidi="ar-MA"/>
        </w:rPr>
        <w:tab/>
      </w:r>
      <w:r w:rsidR="004D4646" w:rsidRPr="0031547C">
        <w:rPr>
          <w:rFonts w:ascii="Calibri" w:hAnsi="Calibri" w:cs="Calibri"/>
          <w:b/>
          <w:i/>
          <w:szCs w:val="22"/>
          <w:rtl/>
          <w:lang w:eastAsia="ar" w:bidi="ar-MA"/>
        </w:rPr>
        <w:t>الدعم اللازم لوضع الاستراتيجية الوطنية للملكية الفكرية</w:t>
      </w:r>
    </w:p>
    <w:p w14:paraId="5DFC80FF" w14:textId="49E9BB2F" w:rsidR="004D4646" w:rsidRPr="00687027" w:rsidRDefault="00730EE0" w:rsidP="00593D40">
      <w:pPr>
        <w:tabs>
          <w:tab w:val="left" w:pos="567"/>
        </w:tabs>
        <w:bidi/>
        <w:spacing w:after="220"/>
        <w:rPr>
          <w:rFonts w:ascii="Calibri" w:hAnsi="Calibri" w:cs="Calibri"/>
          <w:szCs w:val="22"/>
        </w:rPr>
      </w:pPr>
      <w:r w:rsidRPr="00730EE0">
        <w:rPr>
          <w:rFonts w:ascii="Calibri" w:hAnsi="Calibri" w:cs="Calibri" w:hint="cs"/>
          <w:szCs w:val="22"/>
          <w:rtl/>
          <w:lang w:eastAsia="ar" w:bidi="ar-MA"/>
        </w:rPr>
        <w:t>33.</w:t>
      </w:r>
      <w:r w:rsidRPr="00730EE0">
        <w:rPr>
          <w:rFonts w:ascii="Calibri" w:hAnsi="Calibri" w:cs="Calibri"/>
          <w:szCs w:val="22"/>
          <w:rtl/>
          <w:lang w:eastAsia="ar" w:bidi="ar-MA"/>
        </w:rPr>
        <w:tab/>
      </w:r>
      <w:r w:rsidR="004D4646" w:rsidRPr="00687027">
        <w:rPr>
          <w:rFonts w:ascii="Calibri" w:hAnsi="Calibri" w:cs="Calibri"/>
          <w:szCs w:val="22"/>
          <w:rtl/>
          <w:lang w:eastAsia="ar" w:bidi="ar-MA"/>
        </w:rPr>
        <w:t>منذ فبراير 2024، يدعم المكتبُ الدولي بنشاط وضعَ استراتيجية وطنية للملكية الفكرية في أوكرانيا.</w:t>
      </w:r>
    </w:p>
    <w:p w14:paraId="487B9698" w14:textId="21C4E899" w:rsidR="004D4646" w:rsidRPr="00687027" w:rsidRDefault="00593D40" w:rsidP="00593D40">
      <w:pPr>
        <w:tabs>
          <w:tab w:val="left" w:pos="567"/>
        </w:tabs>
        <w:bidi/>
        <w:spacing w:after="220"/>
        <w:rPr>
          <w:rFonts w:ascii="Calibri" w:hAnsi="Calibri" w:cs="Calibri"/>
          <w:szCs w:val="22"/>
        </w:rPr>
      </w:pPr>
      <w:r w:rsidRPr="00593D40">
        <w:rPr>
          <w:rFonts w:ascii="Calibri" w:hAnsi="Calibri" w:cs="Calibri" w:hint="cs"/>
          <w:szCs w:val="22"/>
          <w:rtl/>
          <w:lang w:eastAsia="ar" w:bidi="ar-MA"/>
        </w:rPr>
        <w:t>34.</w:t>
      </w:r>
      <w:r w:rsidRPr="00593D40">
        <w:rPr>
          <w:rFonts w:ascii="Calibri" w:hAnsi="Calibri" w:cs="Calibri"/>
          <w:szCs w:val="22"/>
          <w:rtl/>
          <w:lang w:eastAsia="ar" w:bidi="ar-MA"/>
        </w:rPr>
        <w:tab/>
      </w:r>
      <w:r w:rsidR="004D4646" w:rsidRPr="00687027">
        <w:rPr>
          <w:rFonts w:ascii="Calibri" w:hAnsi="Calibri" w:cs="Calibri"/>
          <w:szCs w:val="22"/>
          <w:rtl/>
          <w:lang w:eastAsia="ar" w:bidi="ar-MA"/>
        </w:rPr>
        <w:t>وأُنشئ فريق خبراء وطني يتألف من الأطراف المعنية ويُنسقه المكتبُ الوطني الأوكراني للملكية الفكرية والابتكارات</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ويتولى هذا الفريق توجيه العملية برمتها</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 xml:space="preserve">وقد استعانت الويبو بثلاثة استشاريين وطنيين </w:t>
      </w:r>
      <w:r w:rsidR="00E87218">
        <w:rPr>
          <w:rFonts w:ascii="Calibri" w:hAnsi="Calibri" w:cs="Calibri"/>
          <w:szCs w:val="22"/>
          <w:rtl/>
          <w:lang w:eastAsia="ar" w:bidi="ar-MA"/>
        </w:rPr>
        <w:t>–</w:t>
      </w:r>
      <w:r w:rsidR="004D4646" w:rsidRPr="00687027">
        <w:rPr>
          <w:rFonts w:ascii="Calibri" w:hAnsi="Calibri" w:cs="Calibri"/>
          <w:szCs w:val="22"/>
          <w:rtl/>
          <w:lang w:eastAsia="ar" w:bidi="ar-MA"/>
        </w:rPr>
        <w:t>يُركِّز أولهم على الاقتصاد القائم على الابتكار، ويُركِّز ثانيهم على حق المؤلف والصناعات الإبداعية، ويُركِّز ثالثهم على إطار الملكية الصناعية</w:t>
      </w:r>
      <w:r w:rsidR="00E87218">
        <w:rPr>
          <w:rFonts w:ascii="Calibri" w:hAnsi="Calibri" w:cs="Calibri"/>
          <w:szCs w:val="22"/>
          <w:rtl/>
          <w:lang w:eastAsia="ar" w:bidi="ar-MA"/>
        </w:rPr>
        <w:t>–</w:t>
      </w:r>
      <w:r w:rsidR="004D4646" w:rsidRPr="00687027">
        <w:rPr>
          <w:rFonts w:ascii="Calibri" w:hAnsi="Calibri" w:cs="Calibri"/>
          <w:szCs w:val="22"/>
          <w:rtl/>
          <w:lang w:eastAsia="ar" w:bidi="ar-MA"/>
        </w:rPr>
        <w:t xml:space="preserve"> لدعم العملية في ضوء توجيهات المكتب الدولي وفريق الخبراء الوطني</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وإضافةً إلى ذلك، استعان المكتب الدولي باستشارييْن دولييْن من ذوي الخبرة في الإطار الدولي للملكية الفكرية وكذلك قانون الملكية الفكرية في أوكرانيا، لدعم العملية عن طريق الاستعراض وإسداء المشورة، تحت إشراف المكتب الدولي.</w:t>
      </w:r>
    </w:p>
    <w:p w14:paraId="50F55C66" w14:textId="4A610919" w:rsidR="004D4646" w:rsidRPr="00687027" w:rsidRDefault="00593D40" w:rsidP="00593D40">
      <w:pPr>
        <w:tabs>
          <w:tab w:val="left" w:pos="567"/>
        </w:tabs>
        <w:bidi/>
        <w:spacing w:after="220"/>
        <w:rPr>
          <w:rFonts w:ascii="Calibri" w:hAnsi="Calibri" w:cs="Calibri"/>
          <w:szCs w:val="22"/>
        </w:rPr>
      </w:pPr>
      <w:r w:rsidRPr="00593D40">
        <w:rPr>
          <w:rFonts w:ascii="Calibri" w:hAnsi="Calibri" w:cs="Calibri" w:hint="cs"/>
          <w:szCs w:val="22"/>
          <w:rtl/>
          <w:lang w:eastAsia="ar" w:bidi="ar-MA"/>
        </w:rPr>
        <w:t>35.</w:t>
      </w:r>
      <w:r w:rsidRPr="00593D40">
        <w:rPr>
          <w:rFonts w:ascii="Calibri" w:hAnsi="Calibri" w:cs="Calibri"/>
          <w:szCs w:val="22"/>
          <w:rtl/>
          <w:lang w:eastAsia="ar" w:bidi="ar-MA"/>
        </w:rPr>
        <w:tab/>
      </w:r>
      <w:r w:rsidR="004D4646" w:rsidRPr="00687027">
        <w:rPr>
          <w:rFonts w:ascii="Calibri" w:hAnsi="Calibri" w:cs="Calibri"/>
          <w:szCs w:val="22"/>
          <w:rtl/>
          <w:lang w:eastAsia="ar" w:bidi="ar-MA"/>
        </w:rPr>
        <w:t>وتتضمن العملية الجارية لوضع الاستراتيجية مرحلة تشخيصية وتقريراً، ومن المتوقع الانتهاء منهما في يونيو 2024</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وتسترشد هذه العملية بنتائج تقرير جمعيات عام 2023 عن المساعدة والدعم لقطاع الابتكار والإبداع ونظام الملكية الفكرية في أوكرانيا.</w:t>
      </w:r>
    </w:p>
    <w:p w14:paraId="7A3B81EA" w14:textId="4A2CEF89" w:rsidR="004D4646" w:rsidRPr="00687027" w:rsidRDefault="00593D40" w:rsidP="00593D40">
      <w:pPr>
        <w:tabs>
          <w:tab w:val="left" w:pos="567"/>
        </w:tabs>
        <w:bidi/>
        <w:spacing w:after="220"/>
        <w:rPr>
          <w:rFonts w:ascii="Calibri" w:hAnsi="Calibri" w:cs="Calibri"/>
          <w:szCs w:val="22"/>
        </w:rPr>
      </w:pPr>
      <w:r w:rsidRPr="00593D40">
        <w:rPr>
          <w:rFonts w:ascii="Calibri" w:hAnsi="Calibri" w:cs="Calibri" w:hint="cs"/>
          <w:szCs w:val="22"/>
          <w:rtl/>
          <w:lang w:eastAsia="ar" w:bidi="ar-MA"/>
        </w:rPr>
        <w:t>36.</w:t>
      </w:r>
      <w:r w:rsidRPr="00593D40">
        <w:rPr>
          <w:rFonts w:ascii="Calibri" w:hAnsi="Calibri" w:cs="Calibri"/>
          <w:szCs w:val="22"/>
          <w:rtl/>
          <w:lang w:eastAsia="ar" w:bidi="ar-MA"/>
        </w:rPr>
        <w:tab/>
      </w:r>
      <w:r w:rsidR="004D4646" w:rsidRPr="00687027">
        <w:rPr>
          <w:rFonts w:ascii="Calibri" w:hAnsi="Calibri" w:cs="Calibri"/>
          <w:szCs w:val="22"/>
          <w:rtl/>
          <w:lang w:eastAsia="ar" w:bidi="ar-MA"/>
        </w:rPr>
        <w:t xml:space="preserve">ومن المتوقع إعداد </w:t>
      </w:r>
      <w:r w:rsidR="00132A8A">
        <w:rPr>
          <w:rFonts w:ascii="Calibri" w:hAnsi="Calibri" w:cs="Calibri" w:hint="cs"/>
          <w:szCs w:val="22"/>
          <w:rtl/>
          <w:lang w:eastAsia="ar" w:bidi="ar-MA"/>
        </w:rPr>
        <w:t>مشروع</w:t>
      </w:r>
      <w:r w:rsidR="004D4646" w:rsidRPr="00687027">
        <w:rPr>
          <w:rFonts w:ascii="Calibri" w:hAnsi="Calibri" w:cs="Calibri"/>
          <w:szCs w:val="22"/>
          <w:rtl/>
          <w:lang w:eastAsia="ar" w:bidi="ar-MA"/>
        </w:rPr>
        <w:t xml:space="preserve"> الاستراتيجية الوطنية للملكية الفكرية في صيف 2024، ووضع صيغتها النهائية في أكتوبر 2024.</w:t>
      </w:r>
    </w:p>
    <w:p w14:paraId="4131FFF4" w14:textId="1466B874" w:rsidR="004D4646" w:rsidRPr="00687027" w:rsidRDefault="00593D40" w:rsidP="00593D40">
      <w:pPr>
        <w:tabs>
          <w:tab w:val="left" w:pos="567"/>
        </w:tabs>
        <w:bidi/>
        <w:spacing w:after="220"/>
        <w:rPr>
          <w:rFonts w:ascii="Calibri" w:hAnsi="Calibri" w:cs="Calibri"/>
          <w:szCs w:val="22"/>
        </w:rPr>
      </w:pPr>
      <w:r>
        <w:rPr>
          <w:rFonts w:ascii="Calibri" w:hAnsi="Calibri" w:cs="Calibri" w:hint="cs"/>
          <w:szCs w:val="22"/>
          <w:rtl/>
          <w:lang w:eastAsia="ar" w:bidi="ar-MA"/>
        </w:rPr>
        <w:t>37.</w:t>
      </w:r>
      <w:r>
        <w:rPr>
          <w:rFonts w:ascii="Calibri" w:hAnsi="Calibri" w:cs="Calibri"/>
          <w:szCs w:val="22"/>
          <w:rtl/>
          <w:lang w:eastAsia="ar" w:bidi="ar-MA"/>
        </w:rPr>
        <w:tab/>
      </w:r>
      <w:r w:rsidR="004D4646" w:rsidRPr="00687027">
        <w:rPr>
          <w:rFonts w:ascii="Calibri" w:hAnsi="Calibri" w:cs="Calibri"/>
          <w:szCs w:val="22"/>
          <w:rtl/>
          <w:lang w:eastAsia="ar" w:bidi="ar-MA"/>
        </w:rPr>
        <w:t>ونطاق الاستراتيجية الوطنية للملكية الفكرية يشمل الملكية الصناعية، وحق المؤلف والمسائل ذات الصلة</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 xml:space="preserve">ومن المتوقع أن تتناول الاستراتيجية الوطنية للملكية الفكرية الاعتبارات الرئيسية المتعلقة بالملكية الفكرية والابتكار </w:t>
      </w:r>
      <w:r w:rsidR="00522ECE">
        <w:rPr>
          <w:rFonts w:ascii="Calibri" w:hAnsi="Calibri" w:cs="Calibri" w:hint="cs"/>
          <w:szCs w:val="22"/>
          <w:rtl/>
          <w:lang w:eastAsia="ar" w:bidi="ar-MA"/>
        </w:rPr>
        <w:t>والقطاع</w:t>
      </w:r>
      <w:r w:rsidR="004D4646" w:rsidRPr="00687027">
        <w:rPr>
          <w:rFonts w:ascii="Calibri" w:hAnsi="Calibri" w:cs="Calibri"/>
          <w:szCs w:val="22"/>
          <w:rtl/>
          <w:lang w:eastAsia="ar" w:bidi="ar-MA"/>
        </w:rPr>
        <w:t xml:space="preserve"> الإبداعي في أوكرانيا، وأن تتماشى مع الأهداف أو الأولويات الوطنية الأخرى</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ومن المتوقع أن يكون الإطار الزمني لهذه الاستراتيجية خمس سنوات، من 2025 إلى 2030.</w:t>
      </w:r>
    </w:p>
    <w:p w14:paraId="2DB48973" w14:textId="59C49F2C" w:rsidR="004D4646" w:rsidRPr="00687027" w:rsidRDefault="00593D40" w:rsidP="00593D40">
      <w:pPr>
        <w:tabs>
          <w:tab w:val="left" w:pos="567"/>
        </w:tabs>
        <w:bidi/>
        <w:spacing w:after="220"/>
        <w:rPr>
          <w:rFonts w:ascii="Calibri" w:hAnsi="Calibri" w:cs="Calibri"/>
          <w:szCs w:val="22"/>
        </w:rPr>
      </w:pPr>
      <w:r w:rsidRPr="00593D40">
        <w:rPr>
          <w:rFonts w:ascii="Calibri" w:hAnsi="Calibri" w:cs="Calibri" w:hint="cs"/>
          <w:szCs w:val="22"/>
          <w:rtl/>
          <w:lang w:eastAsia="ar" w:bidi="ar-MA"/>
        </w:rPr>
        <w:t>38.</w:t>
      </w:r>
      <w:r w:rsidRPr="00593D40">
        <w:rPr>
          <w:rFonts w:ascii="Calibri" w:hAnsi="Calibri" w:cs="Calibri"/>
          <w:szCs w:val="22"/>
          <w:rtl/>
          <w:lang w:eastAsia="ar" w:bidi="ar-MA"/>
        </w:rPr>
        <w:tab/>
      </w:r>
      <w:r w:rsidR="004D4646" w:rsidRPr="00687027">
        <w:rPr>
          <w:rFonts w:ascii="Calibri" w:hAnsi="Calibri" w:cs="Calibri"/>
          <w:szCs w:val="22"/>
          <w:rtl/>
          <w:lang w:eastAsia="ar" w:bidi="ar-MA"/>
        </w:rPr>
        <w:t>ويعكف المكتب الدولي على التنسيق والمشاركة في اجتماعات منتظمة مع فريق الخبراء الوطني، وكذلك مع الاستشاريين الوطنيين والدوليين لتيسير إحراز تقدم وفقاً للإطار الزمني لإعداد الاستراتيجية الوطنية، ولضمان تقديم المشورة الاستراتيجية والفنية في المراحل الحاسمة طوال العملية</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 xml:space="preserve">وقد ركَّزت المناقشات، ومنها المناقشات التي أُجريت مع </w:t>
      </w:r>
      <w:r w:rsidR="00132A8A">
        <w:rPr>
          <w:rFonts w:ascii="Calibri" w:hAnsi="Calibri" w:cs="Calibri" w:hint="cs"/>
          <w:szCs w:val="22"/>
          <w:rtl/>
          <w:lang w:eastAsia="ar" w:bidi="ar-MA"/>
        </w:rPr>
        <w:t xml:space="preserve">قطاعات </w:t>
      </w:r>
      <w:r w:rsidR="004D4646" w:rsidRPr="00687027">
        <w:rPr>
          <w:rFonts w:ascii="Calibri" w:hAnsi="Calibri" w:cs="Calibri"/>
          <w:szCs w:val="22"/>
          <w:rtl/>
          <w:lang w:eastAsia="ar" w:bidi="ar-MA"/>
        </w:rPr>
        <w:t>المكتب الدولي</w:t>
      </w:r>
      <w:r w:rsidR="00132A8A">
        <w:rPr>
          <w:rFonts w:ascii="Calibri" w:hAnsi="Calibri" w:cs="Calibri" w:hint="cs"/>
          <w:szCs w:val="22"/>
          <w:rtl/>
          <w:lang w:eastAsia="ar" w:bidi="ar-MA"/>
        </w:rPr>
        <w:t xml:space="preserve"> المعنية</w:t>
      </w:r>
      <w:r w:rsidR="004D4646" w:rsidRPr="00687027">
        <w:rPr>
          <w:rFonts w:ascii="Calibri" w:hAnsi="Calibri" w:cs="Calibri"/>
          <w:szCs w:val="22"/>
          <w:rtl/>
          <w:lang w:eastAsia="ar" w:bidi="ar-MA"/>
        </w:rPr>
        <w:t xml:space="preserve">، على مسائل </w:t>
      </w:r>
      <w:r w:rsidR="00132A8A">
        <w:rPr>
          <w:rFonts w:ascii="Calibri" w:hAnsi="Calibri" w:cs="Calibri" w:hint="cs"/>
          <w:szCs w:val="22"/>
          <w:rtl/>
          <w:lang w:eastAsia="ar" w:bidi="ar-MA"/>
        </w:rPr>
        <w:t>جوهرية</w:t>
      </w:r>
      <w:r w:rsidR="004D4646" w:rsidRPr="00687027">
        <w:rPr>
          <w:rFonts w:ascii="Calibri" w:hAnsi="Calibri" w:cs="Calibri"/>
          <w:szCs w:val="22"/>
          <w:rtl/>
          <w:lang w:eastAsia="ar" w:bidi="ar-MA"/>
        </w:rPr>
        <w:t xml:space="preserve"> مختلفة في مجال البراءات ونماذج المنفعة والأسرار التجارية، وكذلك على جوانب </w:t>
      </w:r>
      <w:r w:rsidR="002F0CC8">
        <w:rPr>
          <w:rFonts w:ascii="Calibri" w:hAnsi="Calibri" w:cs="Calibri" w:hint="cs"/>
          <w:szCs w:val="22"/>
          <w:rtl/>
          <w:lang w:eastAsia="ar" w:bidi="ar-MA"/>
        </w:rPr>
        <w:t>النظام الإيكولوجي</w:t>
      </w:r>
      <w:r w:rsidR="004D4646" w:rsidRPr="00687027">
        <w:rPr>
          <w:rFonts w:ascii="Calibri" w:hAnsi="Calibri" w:cs="Calibri"/>
          <w:szCs w:val="22"/>
          <w:rtl/>
          <w:lang w:eastAsia="ar" w:bidi="ar-MA"/>
        </w:rPr>
        <w:t xml:space="preserve"> </w:t>
      </w:r>
      <w:r w:rsidR="002F0CC8">
        <w:rPr>
          <w:rFonts w:ascii="Calibri" w:hAnsi="Calibri" w:cs="Calibri" w:hint="cs"/>
          <w:szCs w:val="22"/>
          <w:rtl/>
          <w:lang w:eastAsia="ar" w:bidi="ar-MA"/>
        </w:rPr>
        <w:t>ل</w:t>
      </w:r>
      <w:r w:rsidR="004D4646" w:rsidRPr="00687027">
        <w:rPr>
          <w:rFonts w:ascii="Calibri" w:hAnsi="Calibri" w:cs="Calibri"/>
          <w:szCs w:val="22"/>
          <w:rtl/>
          <w:lang w:eastAsia="ar" w:bidi="ar-MA"/>
        </w:rPr>
        <w:t>لابتكار والملكية الفكرية</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 xml:space="preserve">وإضافةً إلى ذلك، يقدم المكتب الدولي المشورة والدعم الشاملين فيما يخص مرحلة التشخيص والتقرير المتعلق بها، </w:t>
      </w:r>
      <w:r w:rsidR="00132A8A">
        <w:rPr>
          <w:rFonts w:ascii="Calibri" w:hAnsi="Calibri" w:cs="Calibri" w:hint="cs"/>
          <w:szCs w:val="22"/>
          <w:rtl/>
          <w:lang w:eastAsia="ar" w:bidi="ar-MA"/>
        </w:rPr>
        <w:t xml:space="preserve">فضلاً عن </w:t>
      </w:r>
      <w:r w:rsidR="004D4646" w:rsidRPr="00687027">
        <w:rPr>
          <w:rFonts w:ascii="Calibri" w:hAnsi="Calibri" w:cs="Calibri"/>
          <w:szCs w:val="22"/>
          <w:rtl/>
          <w:lang w:eastAsia="ar" w:bidi="ar-MA"/>
        </w:rPr>
        <w:t xml:space="preserve">إعداد </w:t>
      </w:r>
      <w:r w:rsidR="00132A8A">
        <w:rPr>
          <w:rFonts w:ascii="Calibri" w:hAnsi="Calibri" w:cs="Calibri" w:hint="cs"/>
          <w:szCs w:val="22"/>
          <w:rtl/>
          <w:lang w:eastAsia="ar" w:bidi="ar-MA"/>
        </w:rPr>
        <w:t>مشروع</w:t>
      </w:r>
      <w:r w:rsidR="004D4646" w:rsidRPr="00687027">
        <w:rPr>
          <w:rFonts w:ascii="Calibri" w:hAnsi="Calibri" w:cs="Calibri"/>
          <w:szCs w:val="22"/>
          <w:rtl/>
          <w:lang w:eastAsia="ar" w:bidi="ar-MA"/>
        </w:rPr>
        <w:t xml:space="preserve"> الاستراتيجية.</w:t>
      </w:r>
    </w:p>
    <w:p w14:paraId="0209D201" w14:textId="739FBE84" w:rsidR="004D4646" w:rsidRPr="0031547C" w:rsidRDefault="00593D40" w:rsidP="00593D40">
      <w:pPr>
        <w:keepNext/>
        <w:tabs>
          <w:tab w:val="left" w:pos="1134"/>
        </w:tabs>
        <w:bidi/>
        <w:spacing w:before="240" w:after="220"/>
        <w:ind w:left="1134" w:hanging="567"/>
        <w:outlineLvl w:val="1"/>
        <w:rPr>
          <w:rFonts w:ascii="Calibri" w:hAnsi="Calibri" w:cs="Calibri"/>
          <w:b/>
          <w:bCs/>
          <w:i/>
          <w:iCs/>
          <w:caps/>
          <w:szCs w:val="22"/>
        </w:rPr>
      </w:pPr>
      <w:r>
        <w:rPr>
          <w:rFonts w:ascii="Calibri" w:hAnsi="Calibri" w:cs="Calibri" w:hint="cs"/>
          <w:b/>
          <w:i/>
          <w:szCs w:val="22"/>
          <w:rtl/>
          <w:lang w:eastAsia="ar" w:bidi="ar-MA"/>
        </w:rPr>
        <w:t>3.3.</w:t>
      </w:r>
      <w:r>
        <w:rPr>
          <w:rFonts w:ascii="Calibri" w:hAnsi="Calibri" w:cs="Calibri"/>
          <w:b/>
          <w:i/>
          <w:szCs w:val="22"/>
          <w:rtl/>
          <w:lang w:eastAsia="ar" w:bidi="ar-MA"/>
        </w:rPr>
        <w:tab/>
      </w:r>
      <w:r w:rsidR="004D4646" w:rsidRPr="0031547C">
        <w:rPr>
          <w:rFonts w:ascii="Calibri" w:hAnsi="Calibri" w:cs="Calibri"/>
          <w:b/>
          <w:i/>
          <w:szCs w:val="22"/>
          <w:rtl/>
          <w:lang w:eastAsia="ar" w:bidi="ar-MA"/>
        </w:rPr>
        <w:t xml:space="preserve">تقديم المشورة بشأن السياسات والتشريعات </w:t>
      </w:r>
    </w:p>
    <w:p w14:paraId="4DCA1FF1" w14:textId="21E01DB4" w:rsidR="004D4646" w:rsidRPr="00687027" w:rsidRDefault="00593D40" w:rsidP="008634E3">
      <w:pPr>
        <w:pStyle w:val="NormalWeb"/>
        <w:keepNext/>
        <w:tabs>
          <w:tab w:val="left" w:pos="1985"/>
        </w:tabs>
        <w:bidi/>
        <w:spacing w:before="0" w:beforeAutospacing="0" w:after="220" w:afterAutospacing="0"/>
        <w:ind w:left="1134"/>
        <w:outlineLvl w:val="2"/>
        <w:rPr>
          <w:rFonts w:ascii="Calibri" w:hAnsi="Calibri" w:cs="Calibri"/>
          <w:color w:val="000000"/>
          <w:sz w:val="22"/>
          <w:szCs w:val="22"/>
        </w:rPr>
      </w:pPr>
      <w:bookmarkStart w:id="9" w:name="_Hlk165888333"/>
      <w:r>
        <w:rPr>
          <w:rFonts w:ascii="Calibri" w:eastAsia="Arial" w:hAnsi="Calibri" w:cs="Calibri" w:hint="cs"/>
          <w:color w:val="000000"/>
          <w:sz w:val="22"/>
          <w:szCs w:val="22"/>
          <w:rtl/>
          <w:lang w:eastAsia="ar" w:bidi="ar-MA"/>
        </w:rPr>
        <w:t>1.3.3.</w:t>
      </w:r>
      <w:r w:rsidR="004D4646" w:rsidRPr="00687027">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u w:val="single"/>
          <w:rtl/>
          <w:lang w:eastAsia="ar" w:bidi="ar-MA"/>
        </w:rPr>
        <w:t>حق المؤلف</w:t>
      </w:r>
    </w:p>
    <w:p w14:paraId="301C005F" w14:textId="4902349F" w:rsidR="004D4646" w:rsidRPr="00687027" w:rsidRDefault="00593D40" w:rsidP="00593D40">
      <w:pPr>
        <w:tabs>
          <w:tab w:val="left" w:pos="567"/>
        </w:tabs>
        <w:bidi/>
        <w:spacing w:after="220"/>
        <w:rPr>
          <w:rFonts w:ascii="Calibri" w:hAnsi="Calibri" w:cs="Calibri"/>
          <w:szCs w:val="22"/>
        </w:rPr>
      </w:pPr>
      <w:r w:rsidRPr="00593D40">
        <w:rPr>
          <w:rFonts w:ascii="Calibri" w:hAnsi="Calibri" w:cs="Calibri" w:hint="cs"/>
          <w:szCs w:val="22"/>
          <w:rtl/>
          <w:lang w:eastAsia="ar" w:bidi="ar-MA"/>
        </w:rPr>
        <w:t>39.</w:t>
      </w:r>
      <w:r w:rsidRPr="00593D40">
        <w:rPr>
          <w:rFonts w:ascii="Calibri" w:hAnsi="Calibri" w:cs="Calibri"/>
          <w:szCs w:val="22"/>
          <w:rtl/>
          <w:lang w:eastAsia="ar" w:bidi="ar-MA"/>
        </w:rPr>
        <w:tab/>
      </w:r>
      <w:r w:rsidR="004D4646" w:rsidRPr="00687027">
        <w:rPr>
          <w:rFonts w:ascii="Calibri" w:hAnsi="Calibri" w:cs="Calibri"/>
          <w:szCs w:val="22"/>
          <w:rtl/>
          <w:lang w:eastAsia="ar" w:bidi="ar-MA"/>
        </w:rPr>
        <w:t>خلال الفترة المشمولة بالتقرير، أجرى المكتب الدولي مشاورات مع السلطات الحكومية في أوكرانيا بشأن مسائل حق المؤلف، وقدم المشورة التشريعية على النحو الآتي:</w:t>
      </w:r>
    </w:p>
    <w:p w14:paraId="6AEC4F78" w14:textId="77777777" w:rsidR="004D4646" w:rsidRPr="00687027" w:rsidRDefault="004D4646" w:rsidP="004D4646">
      <w:pPr>
        <w:pStyle w:val="NormalWeb"/>
        <w:numPr>
          <w:ilvl w:val="0"/>
          <w:numId w:val="1"/>
        </w:numPr>
        <w:bidi/>
        <w:spacing w:before="0" w:beforeAutospacing="0" w:after="0" w:afterAutospacing="0"/>
        <w:ind w:left="1134" w:hanging="567"/>
        <w:rPr>
          <w:rFonts w:ascii="Calibri" w:hAnsi="Calibri" w:cs="Calibri"/>
          <w:sz w:val="22"/>
          <w:szCs w:val="22"/>
        </w:rPr>
      </w:pPr>
      <w:r w:rsidRPr="00687027">
        <w:rPr>
          <w:rFonts w:ascii="Calibri" w:eastAsia="Arial" w:hAnsi="Calibri" w:cs="Calibri"/>
          <w:sz w:val="22"/>
          <w:szCs w:val="22"/>
          <w:rtl/>
          <w:lang w:eastAsia="ar" w:bidi="ar-MA"/>
        </w:rPr>
        <w:t>تولى تحليلَ قانون حق المؤلف الجديد وتقديم تعليقات عليه، بما في ذلك النتائج التي يمكن أن تتحقق من تنفيذ قانون حق المؤلف، والأمور التي تتعين مراعاتها لمواصلة وضع اللوائح والتعديلات المحتملة لقانون حق المؤلف؛</w:t>
      </w:r>
    </w:p>
    <w:bookmarkEnd w:id="9"/>
    <w:p w14:paraId="06B19E2A" w14:textId="7EDB4CD7" w:rsidR="004D4646" w:rsidRPr="00687027" w:rsidRDefault="00CB2942" w:rsidP="004D4646">
      <w:pPr>
        <w:pStyle w:val="NormalWeb"/>
        <w:numPr>
          <w:ilvl w:val="0"/>
          <w:numId w:val="1"/>
        </w:numPr>
        <w:bidi/>
        <w:spacing w:before="0" w:beforeAutospacing="0" w:after="0" w:afterAutospacing="0"/>
        <w:ind w:left="1134" w:hanging="567"/>
        <w:rPr>
          <w:rFonts w:ascii="Calibri" w:hAnsi="Calibri" w:cs="Calibri"/>
          <w:sz w:val="22"/>
          <w:szCs w:val="22"/>
        </w:rPr>
      </w:pPr>
      <w:r>
        <w:rPr>
          <w:rFonts w:ascii="Calibri" w:eastAsia="Arial" w:hAnsi="Calibri" w:cs="Calibri" w:hint="cs"/>
          <w:sz w:val="22"/>
          <w:szCs w:val="22"/>
          <w:rtl/>
          <w:lang w:eastAsia="ar" w:bidi="ar-MA"/>
        </w:rPr>
        <w:t>و</w:t>
      </w:r>
      <w:r w:rsidR="004D4646" w:rsidRPr="00687027">
        <w:rPr>
          <w:rFonts w:ascii="Calibri" w:eastAsia="Arial" w:hAnsi="Calibri" w:cs="Calibri"/>
          <w:sz w:val="22"/>
          <w:szCs w:val="22"/>
          <w:rtl/>
          <w:lang w:eastAsia="ar" w:bidi="ar-MA"/>
        </w:rPr>
        <w:t>تولى تحليلَ مسودتي لائحتين لتنفيذ قانون حق المؤلف الجديد وتقديمَ تعليقات بشأنهما؛ وكانت هاتان اللائحتان تتعلقان بإجراءات وشروط الاستخدام المصرح به</w:t>
      </w:r>
      <w:r w:rsidR="0031547C">
        <w:rPr>
          <w:rFonts w:ascii="Calibri" w:eastAsia="Arial" w:hAnsi="Calibri" w:cs="Calibri" w:hint="cs"/>
          <w:sz w:val="22"/>
          <w:szCs w:val="22"/>
          <w:rtl/>
          <w:lang w:eastAsia="ar" w:bidi="ar-MA"/>
        </w:rPr>
        <w:t xml:space="preserve"> </w:t>
      </w:r>
      <w:r w:rsidR="004D4646" w:rsidRPr="00687027">
        <w:rPr>
          <w:rFonts w:ascii="Calibri" w:eastAsia="Arial" w:hAnsi="Calibri" w:cs="Calibri"/>
          <w:sz w:val="22"/>
          <w:szCs w:val="22"/>
          <w:rtl/>
          <w:lang w:eastAsia="ar" w:bidi="ar-MA"/>
        </w:rPr>
        <w:t>للمصنفات اليتيمة والتسجيلات الصوتية وألعاب الفيديو وأوجه الأداء المسجلة فيها، وإجراءات حماية حقوق المؤلف المعنوية في المصنفات التي آلت إلى الملك العام، في حالة عدم وجودة ورثة للمؤلف؛</w:t>
      </w:r>
    </w:p>
    <w:p w14:paraId="670D7690" w14:textId="3E1FC104" w:rsidR="004D4646" w:rsidRPr="00687027" w:rsidRDefault="00CB2942" w:rsidP="00593D40">
      <w:pPr>
        <w:pStyle w:val="NormalWeb"/>
        <w:numPr>
          <w:ilvl w:val="0"/>
          <w:numId w:val="1"/>
        </w:numPr>
        <w:bidi/>
        <w:spacing w:before="0" w:beforeAutospacing="0" w:after="220" w:afterAutospacing="0"/>
        <w:ind w:left="1134" w:hanging="567"/>
        <w:rPr>
          <w:rFonts w:ascii="Calibri" w:hAnsi="Calibri" w:cs="Calibri"/>
          <w:sz w:val="22"/>
          <w:szCs w:val="22"/>
        </w:rPr>
      </w:pPr>
      <w:r>
        <w:rPr>
          <w:rFonts w:ascii="Calibri" w:eastAsia="Arial" w:hAnsi="Calibri" w:cs="Calibri" w:hint="cs"/>
          <w:sz w:val="22"/>
          <w:szCs w:val="22"/>
          <w:rtl/>
          <w:lang w:eastAsia="ar" w:bidi="ar-MA"/>
        </w:rPr>
        <w:t>و</w:t>
      </w:r>
      <w:r w:rsidR="004D4646" w:rsidRPr="00687027">
        <w:rPr>
          <w:rFonts w:ascii="Calibri" w:eastAsia="Arial" w:hAnsi="Calibri" w:cs="Calibri"/>
          <w:sz w:val="22"/>
          <w:szCs w:val="22"/>
          <w:rtl/>
          <w:lang w:eastAsia="ar" w:bidi="ar-MA"/>
        </w:rPr>
        <w:t>تولى تحليلَ عمليات اعتماد منظمات الإدارة الجماعية، وتقديمَ تعليقات بشأنها.</w:t>
      </w:r>
    </w:p>
    <w:p w14:paraId="7C71E275" w14:textId="5A0A3F1E" w:rsidR="004D4646" w:rsidRPr="00687027" w:rsidRDefault="00593D40" w:rsidP="00D812EE">
      <w:pPr>
        <w:pStyle w:val="NormalWeb"/>
        <w:keepNext/>
        <w:tabs>
          <w:tab w:val="left" w:pos="1985"/>
        </w:tabs>
        <w:bidi/>
        <w:spacing w:before="0" w:beforeAutospacing="0" w:after="220" w:afterAutospacing="0"/>
        <w:ind w:left="1134"/>
        <w:outlineLvl w:val="2"/>
        <w:rPr>
          <w:rFonts w:ascii="Calibri" w:hAnsi="Calibri" w:cs="Calibri"/>
          <w:color w:val="000000"/>
          <w:sz w:val="22"/>
          <w:szCs w:val="22"/>
        </w:rPr>
      </w:pPr>
      <w:r>
        <w:rPr>
          <w:rFonts w:ascii="Calibri" w:eastAsia="Arial" w:hAnsi="Calibri" w:cs="Calibri" w:hint="cs"/>
          <w:color w:val="000000"/>
          <w:sz w:val="22"/>
          <w:szCs w:val="22"/>
          <w:rtl/>
          <w:lang w:eastAsia="ar" w:bidi="ar-MA"/>
        </w:rPr>
        <w:t>2.3.3.</w:t>
      </w:r>
      <w:r w:rsidR="004D4646" w:rsidRPr="00687027">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u w:val="single"/>
          <w:rtl/>
          <w:lang w:eastAsia="ar" w:bidi="ar-MA"/>
        </w:rPr>
        <w:t>الملكية الصناعية</w:t>
      </w:r>
    </w:p>
    <w:p w14:paraId="64D36A27" w14:textId="7EBEBBDF" w:rsidR="004D4646" w:rsidRPr="00687027" w:rsidRDefault="00593D40" w:rsidP="00593D40">
      <w:pPr>
        <w:tabs>
          <w:tab w:val="left" w:pos="567"/>
        </w:tabs>
        <w:bidi/>
        <w:spacing w:after="220"/>
        <w:rPr>
          <w:rFonts w:ascii="Calibri" w:hAnsi="Calibri" w:cs="Calibri"/>
          <w:color w:val="000000"/>
          <w:szCs w:val="22"/>
        </w:rPr>
      </w:pPr>
      <w:r w:rsidRPr="00593D40">
        <w:rPr>
          <w:rFonts w:ascii="Calibri" w:eastAsia="Arial" w:hAnsi="Calibri" w:cs="Calibri" w:hint="cs"/>
          <w:color w:val="000000"/>
          <w:szCs w:val="22"/>
          <w:rtl/>
          <w:lang w:eastAsia="ar" w:bidi="ar-MA"/>
        </w:rPr>
        <w:t>40.</w:t>
      </w:r>
      <w:r w:rsidRPr="00593D40">
        <w:rPr>
          <w:rFonts w:ascii="Calibri" w:eastAsia="Arial" w:hAnsi="Calibri" w:cs="Calibri"/>
          <w:color w:val="000000"/>
          <w:szCs w:val="22"/>
          <w:rtl/>
          <w:lang w:eastAsia="ar" w:bidi="ar-MA"/>
        </w:rPr>
        <w:tab/>
      </w:r>
      <w:r w:rsidR="004D4646" w:rsidRPr="00687027">
        <w:rPr>
          <w:rFonts w:ascii="Calibri" w:eastAsia="Arial" w:hAnsi="Calibri" w:cs="Calibri"/>
          <w:color w:val="000000"/>
          <w:szCs w:val="22"/>
          <w:rtl/>
          <w:lang w:eastAsia="ar" w:bidi="ar-MA"/>
        </w:rPr>
        <w:t>بناء على طلب المكتب الوطني الأوكراني للملكية الفكرية والابتكارات، وفي سياق وضع الاستراتيجية الوطنية للملكية الفكرية، قدَّم المكتبُ الدولي إلى أوكرانيا مشورةً بشأن السياسيات والتشريعيات في مجال الملكية الصناعية</w:t>
      </w:r>
      <w:r w:rsidR="00F54DE3">
        <w:rPr>
          <w:rFonts w:ascii="Calibri" w:eastAsia="Arial" w:hAnsi="Calibri" w:cs="Calibri"/>
          <w:color w:val="000000"/>
          <w:szCs w:val="22"/>
          <w:rtl/>
          <w:lang w:eastAsia="ar" w:bidi="ar-MA"/>
        </w:rPr>
        <w:t xml:space="preserve">. </w:t>
      </w:r>
      <w:r w:rsidR="004D4646" w:rsidRPr="00687027">
        <w:rPr>
          <w:rFonts w:ascii="Calibri" w:eastAsia="Arial" w:hAnsi="Calibri" w:cs="Calibri"/>
          <w:color w:val="000000"/>
          <w:szCs w:val="22"/>
          <w:rtl/>
          <w:lang w:eastAsia="ar" w:bidi="ar-MA"/>
        </w:rPr>
        <w:t>وقُدِّمت المشورة بشأن ما يلي على وجه التحديد:</w:t>
      </w:r>
    </w:p>
    <w:p w14:paraId="0D7E1727" w14:textId="77777777" w:rsidR="004D4646" w:rsidRPr="00687027" w:rsidRDefault="004D4646" w:rsidP="004D4646">
      <w:pPr>
        <w:pStyle w:val="NormalWeb"/>
        <w:numPr>
          <w:ilvl w:val="0"/>
          <w:numId w:val="1"/>
        </w:numPr>
        <w:bidi/>
        <w:spacing w:before="0" w:beforeAutospacing="0" w:after="0" w:afterAutospacing="0"/>
        <w:ind w:left="1134" w:hanging="567"/>
        <w:rPr>
          <w:rFonts w:ascii="Calibri" w:hAnsi="Calibri" w:cs="Calibri"/>
          <w:sz w:val="22"/>
          <w:szCs w:val="22"/>
        </w:rPr>
      </w:pPr>
      <w:r w:rsidRPr="00687027">
        <w:rPr>
          <w:rFonts w:ascii="Calibri" w:eastAsia="Arial" w:hAnsi="Calibri" w:cs="Calibri"/>
          <w:sz w:val="22"/>
          <w:szCs w:val="22"/>
          <w:rtl/>
          <w:lang w:eastAsia="ar" w:bidi="ar-MA"/>
        </w:rPr>
        <w:t>نظام نماذج المنفعة في أوكرانيا؛</w:t>
      </w:r>
    </w:p>
    <w:p w14:paraId="394AD8EF" w14:textId="633C7DB5" w:rsidR="004D4646" w:rsidRPr="00687027" w:rsidRDefault="00CB2942" w:rsidP="004D4646">
      <w:pPr>
        <w:pStyle w:val="NormalWeb"/>
        <w:numPr>
          <w:ilvl w:val="0"/>
          <w:numId w:val="1"/>
        </w:numPr>
        <w:bidi/>
        <w:spacing w:before="0" w:beforeAutospacing="0" w:after="0" w:afterAutospacing="0"/>
        <w:ind w:left="1134" w:hanging="567"/>
        <w:rPr>
          <w:rFonts w:ascii="Calibri" w:hAnsi="Calibri" w:cs="Calibri"/>
          <w:sz w:val="22"/>
          <w:szCs w:val="22"/>
        </w:rPr>
      </w:pPr>
      <w:r>
        <w:rPr>
          <w:rFonts w:ascii="Calibri" w:eastAsia="Arial" w:hAnsi="Calibri" w:cs="Calibri" w:hint="cs"/>
          <w:sz w:val="22"/>
          <w:szCs w:val="22"/>
          <w:rtl/>
          <w:lang w:eastAsia="ar" w:bidi="ar-MA"/>
        </w:rPr>
        <w:t>و</w:t>
      </w:r>
      <w:r w:rsidR="004D4646" w:rsidRPr="00687027">
        <w:rPr>
          <w:rFonts w:ascii="Calibri" w:eastAsia="Arial" w:hAnsi="Calibri" w:cs="Calibri"/>
          <w:sz w:val="22"/>
          <w:szCs w:val="22"/>
          <w:rtl/>
          <w:lang w:eastAsia="ar" w:bidi="ar-MA"/>
        </w:rPr>
        <w:t>الاستثناءات المتعلقة بالبراءات لزيادة قابليتها للتطبيق وتوافقها مع مصالح البلد؛</w:t>
      </w:r>
    </w:p>
    <w:p w14:paraId="07711149" w14:textId="22AF7EFE" w:rsidR="004D4646" w:rsidRPr="00687027" w:rsidRDefault="00CB2942" w:rsidP="004D4646">
      <w:pPr>
        <w:pStyle w:val="NormalWeb"/>
        <w:numPr>
          <w:ilvl w:val="0"/>
          <w:numId w:val="1"/>
        </w:numPr>
        <w:bidi/>
        <w:spacing w:before="0" w:beforeAutospacing="0" w:after="0" w:afterAutospacing="0"/>
        <w:ind w:left="1134" w:hanging="567"/>
        <w:rPr>
          <w:rFonts w:ascii="Calibri" w:hAnsi="Calibri" w:cs="Calibri"/>
          <w:sz w:val="22"/>
          <w:szCs w:val="22"/>
        </w:rPr>
      </w:pPr>
      <w:r>
        <w:rPr>
          <w:rFonts w:ascii="Calibri" w:eastAsia="Arial" w:hAnsi="Calibri" w:cs="Calibri" w:hint="cs"/>
          <w:sz w:val="22"/>
          <w:szCs w:val="22"/>
          <w:rtl/>
          <w:lang w:eastAsia="ar" w:bidi="ar-MA"/>
        </w:rPr>
        <w:lastRenderedPageBreak/>
        <w:t>و</w:t>
      </w:r>
      <w:r w:rsidR="004D4646" w:rsidRPr="00687027">
        <w:rPr>
          <w:rFonts w:ascii="Calibri" w:eastAsia="Arial" w:hAnsi="Calibri" w:cs="Calibri"/>
          <w:sz w:val="22"/>
          <w:szCs w:val="22"/>
          <w:rtl/>
          <w:lang w:eastAsia="ar" w:bidi="ar-MA"/>
        </w:rPr>
        <w:t>الأحكام القانونية المتعلقة بحماية الأسرار التجارية.</w:t>
      </w:r>
    </w:p>
    <w:p w14:paraId="17B0C370" w14:textId="29429999" w:rsidR="004D4646" w:rsidRPr="00593D40" w:rsidRDefault="00593D40" w:rsidP="00593D40">
      <w:pPr>
        <w:keepNext/>
        <w:tabs>
          <w:tab w:val="left" w:pos="1134"/>
        </w:tabs>
        <w:bidi/>
        <w:spacing w:before="240" w:after="220"/>
        <w:ind w:left="1134" w:hanging="567"/>
        <w:outlineLvl w:val="1"/>
        <w:rPr>
          <w:rFonts w:ascii="Calibri" w:hAnsi="Calibri" w:cs="Calibri"/>
          <w:b/>
          <w:i/>
          <w:szCs w:val="22"/>
          <w:lang w:eastAsia="ar" w:bidi="ar-MA"/>
        </w:rPr>
      </w:pPr>
      <w:bookmarkStart w:id="10" w:name="_Hlk166226093"/>
      <w:r>
        <w:rPr>
          <w:rFonts w:ascii="Calibri" w:hAnsi="Calibri" w:cs="Calibri" w:hint="cs"/>
          <w:b/>
          <w:i/>
          <w:szCs w:val="22"/>
          <w:rtl/>
          <w:lang w:eastAsia="ar" w:bidi="ar-MA"/>
        </w:rPr>
        <w:t>4.3.</w:t>
      </w:r>
      <w:r>
        <w:rPr>
          <w:rFonts w:ascii="Calibri" w:hAnsi="Calibri" w:cs="Calibri"/>
          <w:b/>
          <w:i/>
          <w:szCs w:val="22"/>
          <w:rtl/>
          <w:lang w:eastAsia="ar" w:bidi="ar-MA"/>
        </w:rPr>
        <w:tab/>
      </w:r>
      <w:r w:rsidR="004D4646" w:rsidRPr="0031547C">
        <w:rPr>
          <w:rFonts w:ascii="Calibri" w:hAnsi="Calibri" w:cs="Calibri"/>
          <w:b/>
          <w:i/>
          <w:szCs w:val="22"/>
          <w:rtl/>
          <w:lang w:eastAsia="ar" w:bidi="ar-MA"/>
        </w:rPr>
        <w:t>دعم لزيادة المعارف والمهارات</w:t>
      </w:r>
    </w:p>
    <w:bookmarkEnd w:id="10"/>
    <w:p w14:paraId="73464FB7" w14:textId="547E76E9" w:rsidR="004D4646" w:rsidRPr="00687027" w:rsidRDefault="00593D40" w:rsidP="00D812EE">
      <w:pPr>
        <w:pStyle w:val="NormalWeb"/>
        <w:keepNext/>
        <w:tabs>
          <w:tab w:val="left" w:pos="1985"/>
        </w:tabs>
        <w:bidi/>
        <w:spacing w:before="0" w:beforeAutospacing="0" w:after="220" w:afterAutospacing="0"/>
        <w:ind w:left="1134"/>
        <w:outlineLvl w:val="2"/>
        <w:rPr>
          <w:rFonts w:ascii="Calibri" w:hAnsi="Calibri" w:cs="Calibri"/>
          <w:color w:val="000000"/>
          <w:sz w:val="22"/>
          <w:szCs w:val="22"/>
          <w:u w:val="single"/>
        </w:rPr>
      </w:pPr>
      <w:r>
        <w:rPr>
          <w:rFonts w:ascii="Calibri" w:eastAsia="Arial" w:hAnsi="Calibri" w:cs="Calibri" w:hint="cs"/>
          <w:color w:val="000000"/>
          <w:sz w:val="22"/>
          <w:szCs w:val="22"/>
          <w:rtl/>
          <w:lang w:eastAsia="ar" w:bidi="ar-MA"/>
        </w:rPr>
        <w:t>1.4.3.</w:t>
      </w:r>
      <w:r>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u w:val="single"/>
          <w:rtl/>
          <w:lang w:eastAsia="ar" w:bidi="ar-MA"/>
        </w:rPr>
        <w:t xml:space="preserve">أكاديمية الويبو </w:t>
      </w:r>
      <w:r w:rsidR="00D61798">
        <w:rPr>
          <w:rFonts w:ascii="Calibri" w:eastAsia="Arial" w:hAnsi="Calibri" w:cs="Calibri"/>
          <w:color w:val="000000"/>
          <w:sz w:val="22"/>
          <w:szCs w:val="22"/>
          <w:u w:val="single"/>
          <w:rtl/>
          <w:lang w:eastAsia="ar" w:bidi="ar-MA"/>
        </w:rPr>
        <w:t>–</w:t>
      </w:r>
      <w:r w:rsidR="004D4646" w:rsidRPr="00687027">
        <w:rPr>
          <w:rFonts w:ascii="Calibri" w:eastAsia="Arial" w:hAnsi="Calibri" w:cs="Calibri"/>
          <w:color w:val="000000"/>
          <w:sz w:val="22"/>
          <w:szCs w:val="22"/>
          <w:u w:val="single"/>
          <w:rtl/>
          <w:lang w:eastAsia="ar" w:bidi="ar-MA"/>
        </w:rPr>
        <w:t xml:space="preserve"> مؤسسة التدريب على الملكية الفكرية في أوكرانيا</w:t>
      </w:r>
    </w:p>
    <w:p w14:paraId="5120D3E1" w14:textId="0AD22923" w:rsidR="004D4646" w:rsidRPr="00687027" w:rsidRDefault="00C9114B" w:rsidP="00C9114B">
      <w:pPr>
        <w:tabs>
          <w:tab w:val="left" w:pos="567"/>
        </w:tabs>
        <w:bidi/>
        <w:spacing w:after="220"/>
        <w:rPr>
          <w:rFonts w:ascii="Calibri" w:hAnsi="Calibri" w:cs="Calibri"/>
          <w:szCs w:val="22"/>
        </w:rPr>
      </w:pPr>
      <w:r w:rsidRPr="00C9114B">
        <w:rPr>
          <w:rFonts w:ascii="Calibri" w:hAnsi="Calibri" w:cs="Calibri" w:hint="cs"/>
          <w:szCs w:val="22"/>
          <w:rtl/>
          <w:lang w:eastAsia="ar" w:bidi="ar-MA"/>
        </w:rPr>
        <w:t>41.</w:t>
      </w:r>
      <w:r w:rsidRPr="00C9114B">
        <w:rPr>
          <w:rFonts w:ascii="Calibri" w:hAnsi="Calibri" w:cs="Calibri"/>
          <w:szCs w:val="22"/>
          <w:rtl/>
          <w:lang w:eastAsia="ar" w:bidi="ar-MA"/>
        </w:rPr>
        <w:tab/>
      </w:r>
      <w:r w:rsidR="004D4646" w:rsidRPr="00687027">
        <w:rPr>
          <w:rFonts w:ascii="Calibri" w:hAnsi="Calibri" w:cs="Calibri"/>
          <w:szCs w:val="22"/>
          <w:rtl/>
          <w:lang w:eastAsia="ar" w:bidi="ar-MA"/>
        </w:rPr>
        <w:t>اكتمل في عام 2023 مشروع مؤسسة التدريب على الملكية الفكرية الخاص بأكاديمية الملكية الفكرية الأوكرانية</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وتضمَّن الدعمُ المُقدَّم بناء القدرات التقنية والتربوية لمجموعة مؤلفة من 24 مدرباً وطنياً، وإعداد خطة عمل لتوجيه عمليات أكاديمية الملكية الفكرية الأوكرانية، وإنشاء مكتبة تلك الأكاديمية، وتصميم وتجريب ما يلي من برامج تنمية المهارات في عام 2023:</w:t>
      </w:r>
    </w:p>
    <w:p w14:paraId="419046E2" w14:textId="77777777" w:rsidR="004D4646" w:rsidRPr="00687027" w:rsidRDefault="004D4646" w:rsidP="004D4646">
      <w:pPr>
        <w:pStyle w:val="NormalWeb"/>
        <w:numPr>
          <w:ilvl w:val="0"/>
          <w:numId w:val="1"/>
        </w:numPr>
        <w:bidi/>
        <w:spacing w:before="0" w:beforeAutospacing="0" w:after="0" w:afterAutospacing="0"/>
        <w:ind w:left="1134" w:hanging="567"/>
        <w:rPr>
          <w:rFonts w:ascii="Calibri" w:hAnsi="Calibri" w:cs="Calibri"/>
          <w:sz w:val="22"/>
          <w:szCs w:val="22"/>
        </w:rPr>
      </w:pPr>
      <w:r w:rsidRPr="00687027">
        <w:rPr>
          <w:rFonts w:ascii="Calibri" w:eastAsia="Arial" w:hAnsi="Calibri" w:cs="Calibri"/>
          <w:sz w:val="22"/>
          <w:szCs w:val="22"/>
          <w:rtl/>
          <w:lang w:eastAsia="ar" w:bidi="ar-MA"/>
        </w:rPr>
        <w:t>برنامج "الملكية الفكرية والتكنولوجيات الناشئة" بهدف إمداد الطلاب الحاصلين على درجة الماجستير في القانون بالمعرفة والمهارات المتعلقة بأحدث التكنولوجيات وقضايا الملكية الفكرية ذات الصلة؛</w:t>
      </w:r>
    </w:p>
    <w:p w14:paraId="56FC2F3B" w14:textId="41A7A1E0" w:rsidR="004D4646" w:rsidRPr="00687027" w:rsidRDefault="00CB2942" w:rsidP="004D4646">
      <w:pPr>
        <w:pStyle w:val="NormalWeb"/>
        <w:numPr>
          <w:ilvl w:val="0"/>
          <w:numId w:val="1"/>
        </w:numPr>
        <w:bidi/>
        <w:spacing w:before="0" w:beforeAutospacing="0" w:after="0" w:afterAutospacing="0"/>
        <w:ind w:left="1134" w:hanging="567"/>
        <w:rPr>
          <w:rFonts w:ascii="Calibri" w:hAnsi="Calibri" w:cs="Calibri"/>
          <w:sz w:val="22"/>
          <w:szCs w:val="22"/>
        </w:rPr>
      </w:pPr>
      <w:r>
        <w:rPr>
          <w:rFonts w:ascii="Calibri" w:eastAsia="Arial" w:hAnsi="Calibri" w:cs="Calibri" w:hint="cs"/>
          <w:sz w:val="22"/>
          <w:szCs w:val="22"/>
          <w:rtl/>
          <w:lang w:eastAsia="ar" w:bidi="ar-MA"/>
        </w:rPr>
        <w:t>و</w:t>
      </w:r>
      <w:r w:rsidR="004D4646" w:rsidRPr="00687027">
        <w:rPr>
          <w:rFonts w:ascii="Calibri" w:eastAsia="Arial" w:hAnsi="Calibri" w:cs="Calibri"/>
          <w:sz w:val="22"/>
          <w:szCs w:val="22"/>
          <w:rtl/>
          <w:lang w:eastAsia="ar" w:bidi="ar-MA"/>
        </w:rPr>
        <w:t>برنامج "العلامات التجارية في العالم الافتراضي" للمهنيين الذين تلقوا أو يتلقون تعليماً في مجال الملكية الفكرية ولديهم خبرة قليلة في ذلك المجال؛</w:t>
      </w:r>
    </w:p>
    <w:p w14:paraId="23ACD030" w14:textId="56F9F2C7" w:rsidR="004D4646" w:rsidRPr="00687027" w:rsidRDefault="00CB2942" w:rsidP="004D4646">
      <w:pPr>
        <w:pStyle w:val="NormalWeb"/>
        <w:numPr>
          <w:ilvl w:val="0"/>
          <w:numId w:val="1"/>
        </w:numPr>
        <w:bidi/>
        <w:spacing w:before="0" w:beforeAutospacing="0" w:after="0" w:afterAutospacing="0"/>
        <w:ind w:left="1134" w:hanging="567"/>
        <w:rPr>
          <w:rFonts w:ascii="Calibri" w:hAnsi="Calibri" w:cs="Calibri"/>
          <w:sz w:val="22"/>
          <w:szCs w:val="22"/>
        </w:rPr>
      </w:pPr>
      <w:r>
        <w:rPr>
          <w:rFonts w:ascii="Calibri" w:eastAsia="Arial" w:hAnsi="Calibri" w:cs="Calibri" w:hint="cs"/>
          <w:sz w:val="22"/>
          <w:szCs w:val="22"/>
          <w:rtl/>
          <w:lang w:eastAsia="ar" w:bidi="ar-MA"/>
        </w:rPr>
        <w:t>و</w:t>
      </w:r>
      <w:r w:rsidR="004D4646" w:rsidRPr="00687027">
        <w:rPr>
          <w:rFonts w:ascii="Calibri" w:eastAsia="Arial" w:hAnsi="Calibri" w:cs="Calibri"/>
          <w:sz w:val="22"/>
          <w:szCs w:val="22"/>
          <w:rtl/>
          <w:lang w:eastAsia="ar" w:bidi="ar-MA"/>
        </w:rPr>
        <w:t>"تعظيم فرص الاستغلال التجاري: نقل التكنولوجيا في الجامعات والمؤسسات البحثية"، لمديري نقل التكنولوجيا بالجامعات والمؤسسات البحثية، وموظفي مكاتب نقل التكنولوجيا، ومراكز دعم التكنولوجيا والابتكار، وإدارات البراءات والتراخيص.</w:t>
      </w:r>
    </w:p>
    <w:p w14:paraId="31581A74" w14:textId="360ADC08" w:rsidR="004D4646" w:rsidRPr="00687027" w:rsidRDefault="00C9114B" w:rsidP="00C9114B">
      <w:pPr>
        <w:tabs>
          <w:tab w:val="left" w:pos="567"/>
        </w:tabs>
        <w:bidi/>
        <w:spacing w:after="220"/>
        <w:rPr>
          <w:rFonts w:ascii="Calibri" w:hAnsi="Calibri" w:cs="Calibri"/>
          <w:szCs w:val="22"/>
        </w:rPr>
      </w:pPr>
      <w:r w:rsidRPr="00C9114B">
        <w:rPr>
          <w:rFonts w:ascii="Calibri" w:hAnsi="Calibri" w:cs="Calibri" w:hint="cs"/>
          <w:szCs w:val="22"/>
          <w:rtl/>
          <w:lang w:eastAsia="ar" w:bidi="ar-MA"/>
        </w:rPr>
        <w:t>42.</w:t>
      </w:r>
      <w:r w:rsidRPr="00C9114B">
        <w:rPr>
          <w:rFonts w:ascii="Calibri" w:hAnsi="Calibri" w:cs="Calibri"/>
          <w:szCs w:val="22"/>
          <w:rtl/>
          <w:lang w:eastAsia="ar" w:bidi="ar-MA"/>
        </w:rPr>
        <w:tab/>
      </w:r>
      <w:r w:rsidR="004D4646" w:rsidRPr="00687027">
        <w:rPr>
          <w:rFonts w:ascii="Calibri" w:hAnsi="Calibri" w:cs="Calibri"/>
          <w:szCs w:val="22"/>
          <w:rtl/>
          <w:lang w:eastAsia="ar" w:bidi="ar-MA"/>
        </w:rPr>
        <w:t>وإضافةً إلى ذلك، استفادت أكثر من 30 فنانة ومُصوِّرة فوتوغرافيّة من المشروع المشترك لبناء قدرات الملكية الفكرية لدى النساء في قطاع الصناعات الإبداعية في أوكرانيا.</w:t>
      </w:r>
    </w:p>
    <w:p w14:paraId="1CFE7985" w14:textId="2B717878" w:rsidR="004D4646" w:rsidRPr="00687027" w:rsidRDefault="00C9114B" w:rsidP="00C9114B">
      <w:pPr>
        <w:tabs>
          <w:tab w:val="left" w:pos="567"/>
        </w:tabs>
        <w:bidi/>
        <w:spacing w:after="220"/>
        <w:rPr>
          <w:rFonts w:ascii="Calibri" w:hAnsi="Calibri" w:cs="Calibri"/>
          <w:szCs w:val="22"/>
        </w:rPr>
      </w:pPr>
      <w:r w:rsidRPr="00C9114B">
        <w:rPr>
          <w:rFonts w:ascii="Calibri" w:hAnsi="Calibri" w:cs="Calibri" w:hint="cs"/>
          <w:szCs w:val="22"/>
          <w:rtl/>
          <w:lang w:eastAsia="ar" w:bidi="ar-MA"/>
        </w:rPr>
        <w:t>43.</w:t>
      </w:r>
      <w:r w:rsidRPr="00C9114B">
        <w:rPr>
          <w:rFonts w:ascii="Calibri" w:hAnsi="Calibri" w:cs="Calibri"/>
          <w:szCs w:val="22"/>
          <w:rtl/>
          <w:lang w:eastAsia="ar" w:bidi="ar-MA"/>
        </w:rPr>
        <w:tab/>
      </w:r>
      <w:r w:rsidR="004D4646" w:rsidRPr="00687027">
        <w:rPr>
          <w:rFonts w:ascii="Calibri" w:hAnsi="Calibri" w:cs="Calibri"/>
          <w:szCs w:val="22"/>
          <w:rtl/>
          <w:lang w:eastAsia="ar" w:bidi="ar-MA"/>
        </w:rPr>
        <w:t>وإجمالاً، أبلغت أكاديمية الملكية الفكرية الأوكرانية عن تنفيذ 58 نشاطاً لأكثر من 5180 مشاركاً في عام 2023، وكان</w:t>
      </w:r>
      <w:r w:rsidR="00D61798">
        <w:rPr>
          <w:rFonts w:ascii="Calibri" w:hAnsi="Calibri" w:cs="Calibri" w:hint="cs"/>
          <w:szCs w:val="22"/>
          <w:rtl/>
          <w:lang w:eastAsia="ar" w:bidi="ar-MA"/>
        </w:rPr>
        <w:t xml:space="preserve"> نحو 70</w:t>
      </w:r>
      <w:r w:rsidR="00D61798">
        <w:rPr>
          <w:rFonts w:ascii="Calibri" w:hAnsi="Calibri" w:cs="Calibri"/>
          <w:szCs w:val="22"/>
          <w:lang w:eastAsia="ar" w:bidi="ar-MA"/>
        </w:rPr>
        <w:t>%</w:t>
      </w:r>
      <w:r w:rsidR="004D4646" w:rsidRPr="00687027">
        <w:rPr>
          <w:rFonts w:ascii="Calibri" w:hAnsi="Calibri" w:cs="Calibri"/>
          <w:szCs w:val="22"/>
          <w:rtl/>
          <w:lang w:eastAsia="ar" w:bidi="ar-MA"/>
        </w:rPr>
        <w:t xml:space="preserve"> منهم من النساء.</w:t>
      </w:r>
    </w:p>
    <w:p w14:paraId="396C6BA4" w14:textId="3A3404F6" w:rsidR="004D4646" w:rsidRPr="00687027" w:rsidRDefault="00C9114B" w:rsidP="00C9114B">
      <w:pPr>
        <w:tabs>
          <w:tab w:val="left" w:pos="567"/>
        </w:tabs>
        <w:bidi/>
        <w:spacing w:after="220"/>
        <w:rPr>
          <w:rFonts w:ascii="Calibri" w:hAnsi="Calibri" w:cs="Calibri"/>
          <w:szCs w:val="22"/>
        </w:rPr>
      </w:pPr>
      <w:r w:rsidRPr="00C9114B">
        <w:rPr>
          <w:rFonts w:ascii="Calibri" w:hAnsi="Calibri" w:cs="Calibri" w:hint="cs"/>
          <w:szCs w:val="22"/>
          <w:rtl/>
          <w:lang w:eastAsia="ar" w:bidi="ar-MA"/>
        </w:rPr>
        <w:t>44.</w:t>
      </w:r>
      <w:r w:rsidRPr="00C9114B">
        <w:rPr>
          <w:rFonts w:ascii="Calibri" w:hAnsi="Calibri" w:cs="Calibri"/>
          <w:szCs w:val="22"/>
          <w:rtl/>
          <w:lang w:eastAsia="ar" w:bidi="ar-MA"/>
        </w:rPr>
        <w:tab/>
      </w:r>
      <w:r w:rsidR="004D4646" w:rsidRPr="00687027">
        <w:rPr>
          <w:rFonts w:ascii="Calibri" w:hAnsi="Calibri" w:cs="Calibri"/>
          <w:szCs w:val="22"/>
          <w:rtl/>
          <w:lang w:eastAsia="ar" w:bidi="ar-MA"/>
        </w:rPr>
        <w:t>وفي عام 2024، وبناءً على طلب أكاديمية الملكية الفكرية الأوكرانية، بدأت أكاديمية الويبو في إعداد أربعة مشاريع ستُنفَّذ خلال العام، وهي:</w:t>
      </w:r>
    </w:p>
    <w:p w14:paraId="7B55FE4D" w14:textId="15CF5175" w:rsidR="004D4646" w:rsidRPr="00687027" w:rsidRDefault="004D4646" w:rsidP="004D4646">
      <w:pPr>
        <w:pStyle w:val="NormalWeb"/>
        <w:numPr>
          <w:ilvl w:val="0"/>
          <w:numId w:val="1"/>
        </w:numPr>
        <w:bidi/>
        <w:spacing w:before="0" w:beforeAutospacing="0" w:after="0" w:afterAutospacing="0"/>
        <w:ind w:left="1134" w:hanging="567"/>
        <w:rPr>
          <w:rFonts w:ascii="Calibri" w:hAnsi="Calibri" w:cs="Calibri"/>
          <w:sz w:val="22"/>
          <w:szCs w:val="22"/>
        </w:rPr>
      </w:pPr>
      <w:r w:rsidRPr="00687027">
        <w:rPr>
          <w:rFonts w:ascii="Calibri" w:eastAsia="Arial" w:hAnsi="Calibri" w:cs="Calibri"/>
          <w:sz w:val="22"/>
          <w:szCs w:val="22"/>
          <w:rtl/>
          <w:lang w:eastAsia="ar" w:bidi="ar-MA"/>
        </w:rPr>
        <w:t>مشروع الملكية الفكرية لرواد الأعمال الحرفية الشعبية في إطار صندوق إعادة البناء</w:t>
      </w:r>
      <w:r w:rsidR="00F54DE3">
        <w:rPr>
          <w:rFonts w:ascii="Calibri" w:eastAsia="Arial" w:hAnsi="Calibri" w:cs="Calibri"/>
          <w:sz w:val="22"/>
          <w:szCs w:val="22"/>
          <w:rtl/>
          <w:lang w:eastAsia="ar" w:bidi="ar-MA"/>
        </w:rPr>
        <w:t xml:space="preserve">. </w:t>
      </w:r>
      <w:r w:rsidRPr="00687027">
        <w:rPr>
          <w:rFonts w:ascii="Calibri" w:eastAsia="Arial" w:hAnsi="Calibri" w:cs="Calibri"/>
          <w:sz w:val="22"/>
          <w:szCs w:val="22"/>
          <w:rtl/>
          <w:lang w:eastAsia="ar" w:bidi="ar-MA"/>
        </w:rPr>
        <w:t>ويهدف</w:t>
      </w:r>
      <w:r w:rsidR="00BB75AA">
        <w:rPr>
          <w:rFonts w:ascii="Calibri" w:eastAsia="Arial" w:hAnsi="Calibri" w:cs="Calibri" w:hint="cs"/>
          <w:sz w:val="22"/>
          <w:szCs w:val="22"/>
          <w:rtl/>
          <w:lang w:eastAsia="ar" w:bidi="ar-MA"/>
        </w:rPr>
        <w:t xml:space="preserve"> هذا</w:t>
      </w:r>
      <w:r w:rsidRPr="00687027">
        <w:rPr>
          <w:rFonts w:ascii="Calibri" w:eastAsia="Arial" w:hAnsi="Calibri" w:cs="Calibri"/>
          <w:sz w:val="22"/>
          <w:szCs w:val="22"/>
          <w:rtl/>
          <w:lang w:eastAsia="ar" w:bidi="ar-MA"/>
        </w:rPr>
        <w:t xml:space="preserve"> المشروع إلى إمداد رواد الأعمال في مجال الحرف الشعبية بالمعارف والأدوات الخاصة بالملكية الفكرية ليتمكنوا من حماية مصنفاتهم، ولدفع عجلة الابتكار، وللحفاظ على التراث الثقافي، ومن ثَمّ تعزيز قدرتهم على الصمود في خضم التحديات الاجتماعية والسياسية</w:t>
      </w:r>
      <w:r w:rsidR="00F54DE3">
        <w:rPr>
          <w:rFonts w:ascii="Calibri" w:eastAsia="Arial" w:hAnsi="Calibri" w:cs="Calibri"/>
          <w:sz w:val="22"/>
          <w:szCs w:val="22"/>
          <w:rtl/>
          <w:lang w:eastAsia="ar" w:bidi="ar-MA"/>
        </w:rPr>
        <w:t xml:space="preserve">. </w:t>
      </w:r>
      <w:r w:rsidRPr="00687027">
        <w:rPr>
          <w:rFonts w:ascii="Calibri" w:eastAsia="Arial" w:hAnsi="Calibri" w:cs="Calibri"/>
          <w:sz w:val="22"/>
          <w:szCs w:val="22"/>
          <w:rtl/>
          <w:lang w:eastAsia="ar" w:bidi="ar-MA"/>
        </w:rPr>
        <w:t>كما أن النهج المتعدد الأوجه الذي يتبعه المشروع يشمل: تقدير الاحتياجات، والتثقيف والتدريب، والإرشاد على يد خبراء دوليين، والتنفيذ، وإعداد التقارير</w:t>
      </w:r>
      <w:r w:rsidR="00F54DE3">
        <w:rPr>
          <w:rFonts w:ascii="Calibri" w:eastAsia="Arial" w:hAnsi="Calibri" w:cs="Calibri"/>
          <w:sz w:val="22"/>
          <w:szCs w:val="22"/>
          <w:rtl/>
          <w:lang w:eastAsia="ar" w:bidi="ar-MA"/>
        </w:rPr>
        <w:t xml:space="preserve">. </w:t>
      </w:r>
      <w:r w:rsidRPr="00687027">
        <w:rPr>
          <w:rFonts w:ascii="Calibri" w:eastAsia="Arial" w:hAnsi="Calibri" w:cs="Calibri"/>
          <w:sz w:val="22"/>
          <w:szCs w:val="22"/>
          <w:rtl/>
          <w:lang w:eastAsia="ar" w:bidi="ar-MA"/>
        </w:rPr>
        <w:t>وخلال الفترة المشمولة بالتقرير، بدأت مشاورات بشأن هذا المشروع مع مؤسسة التدريب على الملكية الفكرية وأطراف معنية من القطاع للتعرف على الوضع الحالي لأعمالهم واستكشاف مبادرات الدعم المحتمل الذي يمكن تقديمه ضمن هذا المشروع؛</w:t>
      </w:r>
    </w:p>
    <w:p w14:paraId="2D09BA72" w14:textId="4DE3A56B" w:rsidR="004D4646" w:rsidRPr="00687027" w:rsidRDefault="00CB2942" w:rsidP="004D4646">
      <w:pPr>
        <w:pStyle w:val="NormalWeb"/>
        <w:numPr>
          <w:ilvl w:val="0"/>
          <w:numId w:val="1"/>
        </w:numPr>
        <w:bidi/>
        <w:spacing w:before="0" w:beforeAutospacing="0" w:after="0" w:afterAutospacing="0"/>
        <w:ind w:left="1134" w:hanging="567"/>
        <w:rPr>
          <w:rFonts w:ascii="Calibri" w:hAnsi="Calibri" w:cs="Calibri"/>
          <w:sz w:val="22"/>
          <w:szCs w:val="22"/>
        </w:rPr>
      </w:pPr>
      <w:r>
        <w:rPr>
          <w:rFonts w:ascii="Calibri" w:eastAsia="Arial" w:hAnsi="Calibri" w:cs="Calibri" w:hint="cs"/>
          <w:sz w:val="22"/>
          <w:szCs w:val="22"/>
          <w:rtl/>
          <w:lang w:eastAsia="ar" w:bidi="ar-MA"/>
        </w:rPr>
        <w:t>و</w:t>
      </w:r>
      <w:r w:rsidR="004D4646" w:rsidRPr="00687027">
        <w:rPr>
          <w:rFonts w:ascii="Calibri" w:eastAsia="Arial" w:hAnsi="Calibri" w:cs="Calibri"/>
          <w:sz w:val="22"/>
          <w:szCs w:val="22"/>
          <w:rtl/>
          <w:lang w:eastAsia="ar" w:bidi="ar-MA"/>
        </w:rPr>
        <w:t>بناء قدرات الأطفال في مجال الملكية الفكرية</w:t>
      </w:r>
      <w:r w:rsidR="00F54DE3">
        <w:rPr>
          <w:rFonts w:ascii="Calibri" w:eastAsia="Arial" w:hAnsi="Calibri" w:cs="Calibri"/>
          <w:sz w:val="22"/>
          <w:szCs w:val="22"/>
          <w:rtl/>
          <w:lang w:eastAsia="ar" w:bidi="ar-MA"/>
        </w:rPr>
        <w:t xml:space="preserve">. </w:t>
      </w:r>
      <w:r w:rsidR="00BB75AA">
        <w:rPr>
          <w:rFonts w:ascii="Calibri" w:eastAsia="Arial" w:hAnsi="Calibri" w:cs="Calibri" w:hint="cs"/>
          <w:sz w:val="22"/>
          <w:szCs w:val="22"/>
          <w:rtl/>
          <w:lang w:eastAsia="ar" w:bidi="ar-MA"/>
        </w:rPr>
        <w:t>و</w:t>
      </w:r>
      <w:r w:rsidR="004D4646" w:rsidRPr="00687027">
        <w:rPr>
          <w:rFonts w:ascii="Calibri" w:eastAsia="Arial" w:hAnsi="Calibri" w:cs="Calibri"/>
          <w:sz w:val="22"/>
          <w:szCs w:val="22"/>
          <w:rtl/>
          <w:lang w:eastAsia="ar" w:bidi="ar-MA"/>
        </w:rPr>
        <w:t xml:space="preserve">يهدف </w:t>
      </w:r>
      <w:r w:rsidR="00BB75AA">
        <w:rPr>
          <w:rFonts w:ascii="Calibri" w:eastAsia="Arial" w:hAnsi="Calibri" w:cs="Calibri" w:hint="cs"/>
          <w:sz w:val="22"/>
          <w:szCs w:val="22"/>
          <w:rtl/>
          <w:lang w:eastAsia="ar" w:bidi="ar-MA"/>
        </w:rPr>
        <w:t xml:space="preserve">هذا </w:t>
      </w:r>
      <w:r w:rsidR="004D4646" w:rsidRPr="00687027">
        <w:rPr>
          <w:rFonts w:ascii="Calibri" w:eastAsia="Arial" w:hAnsi="Calibri" w:cs="Calibri"/>
          <w:sz w:val="22"/>
          <w:szCs w:val="22"/>
          <w:rtl/>
          <w:lang w:eastAsia="ar" w:bidi="ar-MA"/>
        </w:rPr>
        <w:t>المشروع إلى تعزيز وعي الأطفال بالملكية الفكرية، مع التركيز على إعداد محتوى تعليمي إلكتروني يُصمَّم خصيصاً ويُنشر على الموقع الإلكتروني لمؤسسة التدريب على الملكية الفكرية</w:t>
      </w:r>
      <w:r w:rsidR="00F54DE3">
        <w:rPr>
          <w:rFonts w:ascii="Calibri" w:eastAsia="Arial" w:hAnsi="Calibri" w:cs="Calibri"/>
          <w:sz w:val="22"/>
          <w:szCs w:val="22"/>
          <w:rtl/>
          <w:lang w:eastAsia="ar" w:bidi="ar-MA"/>
        </w:rPr>
        <w:t xml:space="preserve">. </w:t>
      </w:r>
      <w:r w:rsidR="004D4646" w:rsidRPr="00687027">
        <w:rPr>
          <w:rFonts w:ascii="Calibri" w:eastAsia="Arial" w:hAnsi="Calibri" w:cs="Calibri"/>
          <w:sz w:val="22"/>
          <w:szCs w:val="22"/>
          <w:rtl/>
          <w:lang w:eastAsia="ar" w:bidi="ar-MA"/>
        </w:rPr>
        <w:t>وخلال الفترة المشمولة بالتقرير، بدأت مرحلة التحضير لتحديد: "1" خبراء وطنيين قادرين على تقديم الدعم في إعداد المحتوى؛ "2" وشركة رقمية وطنية متخصصة في التعلم الإلكتروني لإنشاء الرسومات ذات الصلة؛</w:t>
      </w:r>
    </w:p>
    <w:p w14:paraId="69428599" w14:textId="314DCDA4" w:rsidR="004D4646" w:rsidRPr="00687027" w:rsidRDefault="00CB2942" w:rsidP="004D4646">
      <w:pPr>
        <w:pStyle w:val="NormalWeb"/>
        <w:numPr>
          <w:ilvl w:val="0"/>
          <w:numId w:val="1"/>
        </w:numPr>
        <w:bidi/>
        <w:spacing w:before="0" w:beforeAutospacing="0" w:after="0" w:afterAutospacing="0"/>
        <w:ind w:left="1134" w:hanging="567"/>
        <w:rPr>
          <w:rFonts w:ascii="Calibri" w:hAnsi="Calibri" w:cs="Calibri"/>
          <w:sz w:val="22"/>
          <w:szCs w:val="22"/>
        </w:rPr>
      </w:pPr>
      <w:r>
        <w:rPr>
          <w:rFonts w:ascii="Calibri" w:eastAsia="Arial" w:hAnsi="Calibri" w:cs="Calibri" w:hint="cs"/>
          <w:sz w:val="22"/>
          <w:szCs w:val="22"/>
          <w:rtl/>
          <w:lang w:eastAsia="ar" w:bidi="ar-MA"/>
        </w:rPr>
        <w:t>و</w:t>
      </w:r>
      <w:r w:rsidR="004D4646" w:rsidRPr="00687027">
        <w:rPr>
          <w:rFonts w:ascii="Calibri" w:eastAsia="Arial" w:hAnsi="Calibri" w:cs="Calibri"/>
          <w:sz w:val="22"/>
          <w:szCs w:val="22"/>
          <w:rtl/>
          <w:lang w:eastAsia="ar" w:bidi="ar-MA"/>
        </w:rPr>
        <w:t>برنامج التدريب المستمر للمُدرِّبين على الملكية الفكرية والتكنولوجيات الناشئة</w:t>
      </w:r>
      <w:r w:rsidR="00F54DE3">
        <w:rPr>
          <w:rFonts w:ascii="Calibri" w:eastAsia="Arial" w:hAnsi="Calibri" w:cs="Calibri"/>
          <w:sz w:val="22"/>
          <w:szCs w:val="22"/>
          <w:rtl/>
          <w:lang w:eastAsia="ar" w:bidi="ar-MA"/>
        </w:rPr>
        <w:t xml:space="preserve">. </w:t>
      </w:r>
      <w:r w:rsidR="004D4646" w:rsidRPr="00687027">
        <w:rPr>
          <w:rFonts w:ascii="Calibri" w:eastAsia="Arial" w:hAnsi="Calibri" w:cs="Calibri"/>
          <w:sz w:val="22"/>
          <w:szCs w:val="22"/>
          <w:rtl/>
          <w:lang w:eastAsia="ar" w:bidi="ar-MA"/>
        </w:rPr>
        <w:t>ويتألف هذا المشروع من برنامج تدريبي عبر الإنترنت، وإشراف أساتذة مُختارين، وإدماج المناهج المتخصصة في الجامعات الوطنية</w:t>
      </w:r>
      <w:r w:rsidR="00F54DE3">
        <w:rPr>
          <w:rFonts w:ascii="Calibri" w:eastAsia="Arial" w:hAnsi="Calibri" w:cs="Calibri"/>
          <w:sz w:val="22"/>
          <w:szCs w:val="22"/>
          <w:rtl/>
          <w:lang w:eastAsia="ar" w:bidi="ar-MA"/>
        </w:rPr>
        <w:t xml:space="preserve">. </w:t>
      </w:r>
      <w:r w:rsidR="004D4646" w:rsidRPr="00687027">
        <w:rPr>
          <w:rFonts w:ascii="Calibri" w:eastAsia="Arial" w:hAnsi="Calibri" w:cs="Calibri"/>
          <w:sz w:val="22"/>
          <w:szCs w:val="22"/>
          <w:rtl/>
          <w:lang w:eastAsia="ar" w:bidi="ar-MA"/>
        </w:rPr>
        <w:t>ويهدف البرنامج إلى تعزيز قدرة الجامعات الوطنية على التدريس الفعال للموضوعات المتعلقة بالملكية الفكرية والتكنولوجيات الناشئة في مختلف التخصصات الأكاديمية</w:t>
      </w:r>
      <w:r w:rsidR="00F54DE3">
        <w:rPr>
          <w:rFonts w:ascii="Calibri" w:eastAsia="Arial" w:hAnsi="Calibri" w:cs="Calibri"/>
          <w:sz w:val="22"/>
          <w:szCs w:val="22"/>
          <w:rtl/>
          <w:lang w:eastAsia="ar" w:bidi="ar-MA"/>
        </w:rPr>
        <w:t xml:space="preserve">. </w:t>
      </w:r>
      <w:r w:rsidR="004D4646" w:rsidRPr="00687027">
        <w:rPr>
          <w:rFonts w:ascii="Calibri" w:eastAsia="Arial" w:hAnsi="Calibri" w:cs="Calibri"/>
          <w:sz w:val="22"/>
          <w:szCs w:val="22"/>
          <w:rtl/>
          <w:lang w:eastAsia="ar" w:bidi="ar-MA"/>
        </w:rPr>
        <w:t>وخلال الفترة المشمولة بالتقرير، بدأت التحضيرات، بما في ذلك الاتفاق على الموضوعات ذات الأولوية التي يتعين شمولها، وتحضير المقترحات الأولى لمُكونات التدريب؛</w:t>
      </w:r>
    </w:p>
    <w:p w14:paraId="380C24C9" w14:textId="10D6E945" w:rsidR="004D4646" w:rsidRPr="00687027" w:rsidRDefault="00CB2942" w:rsidP="00C9114B">
      <w:pPr>
        <w:pStyle w:val="NormalWeb"/>
        <w:numPr>
          <w:ilvl w:val="0"/>
          <w:numId w:val="1"/>
        </w:numPr>
        <w:bidi/>
        <w:spacing w:before="0" w:beforeAutospacing="0" w:after="220" w:afterAutospacing="0"/>
        <w:ind w:left="1134" w:hanging="567"/>
        <w:rPr>
          <w:rFonts w:ascii="Calibri" w:hAnsi="Calibri" w:cs="Calibri"/>
          <w:sz w:val="22"/>
          <w:szCs w:val="22"/>
        </w:rPr>
      </w:pPr>
      <w:r>
        <w:rPr>
          <w:rFonts w:ascii="Calibri" w:eastAsia="Arial" w:hAnsi="Calibri" w:cs="Calibri" w:hint="cs"/>
          <w:sz w:val="22"/>
          <w:szCs w:val="22"/>
          <w:rtl/>
          <w:lang w:eastAsia="ar" w:bidi="ar-MA"/>
        </w:rPr>
        <w:t>و</w:t>
      </w:r>
      <w:r w:rsidR="004D4646" w:rsidRPr="00687027">
        <w:rPr>
          <w:rFonts w:ascii="Calibri" w:eastAsia="Arial" w:hAnsi="Calibri" w:cs="Calibri"/>
          <w:sz w:val="22"/>
          <w:szCs w:val="22"/>
          <w:rtl/>
          <w:lang w:eastAsia="ar" w:bidi="ar-MA"/>
        </w:rPr>
        <w:t>تطوير الموقع الإلكتروني لمؤسسة التدريب على الملكية الفكرية، وحضور المؤسسة على الإنترنت، والتسويق الرقمي لها</w:t>
      </w:r>
      <w:r w:rsidR="00F54DE3">
        <w:rPr>
          <w:rFonts w:ascii="Calibri" w:eastAsia="Arial" w:hAnsi="Calibri" w:cs="Calibri"/>
          <w:sz w:val="22"/>
          <w:szCs w:val="22"/>
          <w:rtl/>
          <w:lang w:eastAsia="ar" w:bidi="ar-MA"/>
        </w:rPr>
        <w:t xml:space="preserve">. </w:t>
      </w:r>
      <w:r w:rsidR="004D4646" w:rsidRPr="00687027">
        <w:rPr>
          <w:rFonts w:ascii="Calibri" w:eastAsia="Arial" w:hAnsi="Calibri" w:cs="Calibri"/>
          <w:sz w:val="22"/>
          <w:szCs w:val="22"/>
          <w:rtl/>
          <w:lang w:eastAsia="ar" w:bidi="ar-MA"/>
        </w:rPr>
        <w:t>ويهدف المشروع إلى تحسين ظهور المؤسسة على الإنترنت لتُقدِّم عروضها التدريبية بشكل أفضل ولتصل إلى جمهور أوسع، منهم المغتربون</w:t>
      </w:r>
      <w:r w:rsidR="00F54DE3">
        <w:rPr>
          <w:rFonts w:ascii="Calibri" w:eastAsia="Arial" w:hAnsi="Calibri" w:cs="Calibri"/>
          <w:sz w:val="22"/>
          <w:szCs w:val="22"/>
          <w:rtl/>
          <w:lang w:eastAsia="ar" w:bidi="ar-MA"/>
        </w:rPr>
        <w:t xml:space="preserve">. </w:t>
      </w:r>
      <w:r w:rsidR="004D4646" w:rsidRPr="00687027">
        <w:rPr>
          <w:rFonts w:ascii="Calibri" w:eastAsia="Arial" w:hAnsi="Calibri" w:cs="Calibri"/>
          <w:sz w:val="22"/>
          <w:szCs w:val="22"/>
          <w:rtl/>
          <w:lang w:eastAsia="ar" w:bidi="ar-MA"/>
        </w:rPr>
        <w:t>وخلال الفترة المشمولة بالتقرير، جرى اختيار شركتين للقيام بأدوار مُحدَّدة داخل المشروع: إحداهما لإنشاء الموقع الإلكتروني، والأخرى للتسويق الرقمي</w:t>
      </w:r>
      <w:r w:rsidR="00F54DE3">
        <w:rPr>
          <w:rFonts w:ascii="Calibri" w:eastAsia="Arial" w:hAnsi="Calibri" w:cs="Calibri"/>
          <w:sz w:val="22"/>
          <w:szCs w:val="22"/>
          <w:rtl/>
          <w:lang w:eastAsia="ar" w:bidi="ar-MA"/>
        </w:rPr>
        <w:t xml:space="preserve">. </w:t>
      </w:r>
      <w:r w:rsidR="004D4646" w:rsidRPr="00687027">
        <w:rPr>
          <w:rFonts w:ascii="Calibri" w:eastAsia="Arial" w:hAnsi="Calibri" w:cs="Calibri"/>
          <w:sz w:val="22"/>
          <w:szCs w:val="22"/>
          <w:rtl/>
          <w:lang w:eastAsia="ar" w:bidi="ar-MA"/>
        </w:rPr>
        <w:t>وإضافةً إلى ذلك، كانت استراتيجية التسويق الرقمي وحزمة التوسيم في مرحلة التصميم.</w:t>
      </w:r>
    </w:p>
    <w:p w14:paraId="2D51B5A2" w14:textId="7D599D9D" w:rsidR="004D4646" w:rsidRPr="00687027" w:rsidRDefault="00C9114B" w:rsidP="00D812EE">
      <w:pPr>
        <w:pStyle w:val="NormalWeb"/>
        <w:keepNext/>
        <w:tabs>
          <w:tab w:val="left" w:pos="1985"/>
        </w:tabs>
        <w:bidi/>
        <w:spacing w:before="0" w:beforeAutospacing="0" w:after="220" w:afterAutospacing="0"/>
        <w:ind w:left="1134"/>
        <w:outlineLvl w:val="2"/>
        <w:rPr>
          <w:rFonts w:ascii="Calibri" w:hAnsi="Calibri" w:cs="Calibri"/>
          <w:color w:val="000000"/>
          <w:sz w:val="22"/>
          <w:szCs w:val="22"/>
          <w:u w:val="single"/>
        </w:rPr>
      </w:pPr>
      <w:r w:rsidRPr="00C9114B">
        <w:rPr>
          <w:rFonts w:ascii="Calibri" w:eastAsia="Arial" w:hAnsi="Calibri" w:cs="Calibri" w:hint="cs"/>
          <w:color w:val="000000"/>
          <w:sz w:val="22"/>
          <w:szCs w:val="22"/>
          <w:rtl/>
          <w:lang w:eastAsia="ar" w:bidi="ar-MA"/>
        </w:rPr>
        <w:t>2.4.3.</w:t>
      </w:r>
      <w:r w:rsidRPr="00C9114B">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u w:val="single"/>
          <w:rtl/>
          <w:lang w:eastAsia="ar" w:bidi="ar-MA"/>
        </w:rPr>
        <w:t>مشاركة أوكرانيا في برامج أكاديمية الويبو الأخرى</w:t>
      </w:r>
    </w:p>
    <w:p w14:paraId="693282C0" w14:textId="55F20068" w:rsidR="004D4646" w:rsidRPr="00687027" w:rsidRDefault="00C9114B" w:rsidP="00C9114B">
      <w:pPr>
        <w:tabs>
          <w:tab w:val="left" w:pos="567"/>
        </w:tabs>
        <w:bidi/>
        <w:spacing w:after="220"/>
        <w:rPr>
          <w:rFonts w:ascii="Calibri" w:hAnsi="Calibri" w:cs="Calibri"/>
          <w:szCs w:val="22"/>
        </w:rPr>
      </w:pPr>
      <w:r w:rsidRPr="00C9114B">
        <w:rPr>
          <w:rFonts w:ascii="Calibri" w:hAnsi="Calibri" w:cs="Calibri" w:hint="cs"/>
          <w:szCs w:val="22"/>
          <w:rtl/>
          <w:lang w:eastAsia="ar" w:bidi="ar-MA"/>
        </w:rPr>
        <w:t>45.</w:t>
      </w:r>
      <w:r w:rsidRPr="00C9114B">
        <w:rPr>
          <w:rFonts w:ascii="Calibri" w:hAnsi="Calibri" w:cs="Calibri"/>
          <w:szCs w:val="22"/>
          <w:rtl/>
          <w:lang w:eastAsia="ar" w:bidi="ar-MA"/>
        </w:rPr>
        <w:tab/>
      </w:r>
      <w:r w:rsidR="004D4646" w:rsidRPr="00687027">
        <w:rPr>
          <w:rFonts w:ascii="Calibri" w:hAnsi="Calibri" w:cs="Calibri"/>
          <w:szCs w:val="22"/>
          <w:rtl/>
          <w:lang w:eastAsia="ar" w:bidi="ar-MA"/>
        </w:rPr>
        <w:t>إضافة إلى ذلك، بدأت أكاديمية الويبو في ترجمة دورتي الملكية الفكرية التأسيسيتين اللتين تُدرَّسان عن بُعد (</w:t>
      </w:r>
      <w:r w:rsidR="004D4646" w:rsidRPr="00687027">
        <w:rPr>
          <w:rFonts w:ascii="Calibri" w:hAnsi="Calibri" w:cs="Calibri"/>
          <w:szCs w:val="22"/>
          <w:lang w:eastAsia="ar" w:bidi="en-US"/>
        </w:rPr>
        <w:t>DL</w:t>
      </w:r>
      <w:r w:rsidR="004D4646" w:rsidRPr="00687027">
        <w:rPr>
          <w:rFonts w:ascii="Calibri" w:hAnsi="Calibri" w:cs="Calibri"/>
          <w:szCs w:val="22"/>
          <w:lang w:eastAsia="ar" w:bidi="ar-MA"/>
        </w:rPr>
        <w:t>-001</w:t>
      </w:r>
      <w:r w:rsidR="004D4646" w:rsidRPr="00687027">
        <w:rPr>
          <w:rFonts w:ascii="Calibri" w:hAnsi="Calibri" w:cs="Calibri"/>
          <w:szCs w:val="22"/>
          <w:rtl/>
          <w:lang w:eastAsia="ar" w:bidi="ar-MA"/>
        </w:rPr>
        <w:t xml:space="preserve"> و</w:t>
      </w:r>
      <w:r w:rsidR="004D4646" w:rsidRPr="00687027">
        <w:rPr>
          <w:rFonts w:ascii="Calibri" w:hAnsi="Calibri" w:cs="Calibri"/>
          <w:szCs w:val="22"/>
          <w:lang w:eastAsia="ar" w:bidi="en-US"/>
        </w:rPr>
        <w:t>DL</w:t>
      </w:r>
      <w:r w:rsidR="004D4646" w:rsidRPr="00687027">
        <w:rPr>
          <w:rFonts w:ascii="Calibri" w:hAnsi="Calibri" w:cs="Calibri"/>
          <w:szCs w:val="22"/>
          <w:lang w:eastAsia="ar" w:bidi="ar-MA"/>
        </w:rPr>
        <w:t>-101</w:t>
      </w:r>
      <w:r w:rsidR="004D4646" w:rsidRPr="00687027">
        <w:rPr>
          <w:rFonts w:ascii="Calibri" w:hAnsi="Calibri" w:cs="Calibri"/>
          <w:szCs w:val="22"/>
          <w:rtl/>
          <w:lang w:eastAsia="ar" w:bidi="ar-MA"/>
        </w:rPr>
        <w:t>) وتخصيصهما بما يتناسب مع الجمهور الوطني الأوكراني</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 xml:space="preserve">ولتيسير هذه العملية، أنشأت أكاديمية الويبو على منصة التعلم </w:t>
      </w:r>
      <w:r w:rsidR="004D4646" w:rsidRPr="00687027">
        <w:rPr>
          <w:rFonts w:ascii="Calibri" w:hAnsi="Calibri" w:cs="Calibri"/>
          <w:szCs w:val="22"/>
          <w:rtl/>
          <w:lang w:eastAsia="ar" w:bidi="ar-MA"/>
        </w:rPr>
        <w:lastRenderedPageBreak/>
        <w:t>الإلكتروني قسماً للترجمة والتخصيص بهدف تقديم الموارد اللازمة وإتاحة إمكانية الاطلاع عليها لمؤسسة التدريب على الملكية الفكرية.</w:t>
      </w:r>
    </w:p>
    <w:p w14:paraId="0D550448" w14:textId="2D0D279D" w:rsidR="004D4646" w:rsidRPr="00687027" w:rsidRDefault="00C9114B" w:rsidP="00C9114B">
      <w:pPr>
        <w:tabs>
          <w:tab w:val="left" w:pos="567"/>
        </w:tabs>
        <w:bidi/>
        <w:spacing w:after="220"/>
        <w:rPr>
          <w:rFonts w:ascii="Calibri" w:hAnsi="Calibri" w:cs="Calibri"/>
          <w:szCs w:val="22"/>
        </w:rPr>
      </w:pPr>
      <w:bookmarkStart w:id="11" w:name="_Hlk167110631"/>
      <w:bookmarkStart w:id="12" w:name="_Hlk166226117"/>
      <w:r w:rsidRPr="00C9114B">
        <w:rPr>
          <w:rFonts w:ascii="Calibri" w:hAnsi="Calibri" w:cs="Calibri" w:hint="cs"/>
          <w:szCs w:val="22"/>
          <w:rtl/>
          <w:lang w:eastAsia="ar" w:bidi="ar-MA"/>
        </w:rPr>
        <w:t>46.</w:t>
      </w:r>
      <w:r w:rsidRPr="00C9114B">
        <w:rPr>
          <w:rFonts w:ascii="Calibri" w:hAnsi="Calibri" w:cs="Calibri"/>
          <w:szCs w:val="22"/>
          <w:rtl/>
          <w:lang w:eastAsia="ar" w:bidi="ar-MA"/>
        </w:rPr>
        <w:tab/>
      </w:r>
      <w:r w:rsidR="004D4646" w:rsidRPr="00687027">
        <w:rPr>
          <w:rFonts w:ascii="Calibri" w:hAnsi="Calibri" w:cs="Calibri"/>
          <w:szCs w:val="22"/>
          <w:rtl/>
          <w:lang w:eastAsia="ar" w:bidi="ar-MA"/>
        </w:rPr>
        <w:t>وبلغ إجمالي عدد المشاركين من أوكرانيا في ما تُقدمه أكاديمية الويبو من دورات تعليمية إلكترونية بشأن الملكية الفكرية 680 مشاركاً في عام 2023 و317 مشاركاً حتى نهاية أبريل 2024.</w:t>
      </w:r>
    </w:p>
    <w:p w14:paraId="27AD5CFD" w14:textId="4A6FC6BF" w:rsidR="004D4646" w:rsidRPr="00687027" w:rsidRDefault="00C9114B" w:rsidP="00C9114B">
      <w:pPr>
        <w:tabs>
          <w:tab w:val="left" w:pos="567"/>
        </w:tabs>
        <w:bidi/>
        <w:spacing w:after="220"/>
        <w:rPr>
          <w:rFonts w:ascii="Calibri" w:hAnsi="Calibri" w:cs="Calibri"/>
          <w:szCs w:val="22"/>
        </w:rPr>
      </w:pPr>
      <w:bookmarkStart w:id="13" w:name="_Hlk166504260"/>
      <w:bookmarkEnd w:id="11"/>
      <w:r w:rsidRPr="00C9114B">
        <w:rPr>
          <w:rFonts w:ascii="Calibri" w:hAnsi="Calibri" w:cs="Calibri" w:hint="cs"/>
          <w:szCs w:val="22"/>
          <w:rtl/>
          <w:lang w:eastAsia="ar" w:bidi="ar-MA"/>
        </w:rPr>
        <w:t>47.</w:t>
      </w:r>
      <w:r w:rsidRPr="00C9114B">
        <w:rPr>
          <w:rFonts w:ascii="Calibri" w:hAnsi="Calibri" w:cs="Calibri"/>
          <w:szCs w:val="22"/>
          <w:rtl/>
          <w:lang w:eastAsia="ar" w:bidi="ar-MA"/>
        </w:rPr>
        <w:tab/>
      </w:r>
      <w:r w:rsidR="004D4646" w:rsidRPr="00687027">
        <w:rPr>
          <w:rFonts w:ascii="Calibri" w:hAnsi="Calibri" w:cs="Calibri"/>
          <w:szCs w:val="22"/>
          <w:rtl/>
          <w:lang w:eastAsia="ar" w:bidi="ar-MA"/>
        </w:rPr>
        <w:t>والتحق تسعة مشاركين من أوكرانيا ببرامج الماجستير المشتركة التي قدمتها الويبو في عامي 2023 و2024</w:t>
      </w:r>
      <w:bookmarkEnd w:id="13"/>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وشارك أحد عشر مشاركاً من أوكرانيا في الدورة التدريبية المشتركة بين الويبو وكلية الحقوق بجامعة هارفارد بشأن قانون البراءات والصحة العامة العالمية في 2023-2024</w:t>
      </w:r>
      <w:bookmarkEnd w:id="12"/>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وإضافةً إلى ذلك، شارك شخص من أوكرانيا في المؤتمر السنوي الحادي والأربعين للرابطة الدولية للنهوض بالتدريس والبحث في ميدان الملكية الفكرية في عام 2023 في طوكيو.</w:t>
      </w:r>
    </w:p>
    <w:p w14:paraId="4D003125" w14:textId="4F3B5731" w:rsidR="004D4646" w:rsidRPr="00687027" w:rsidRDefault="00C9114B" w:rsidP="00D812EE">
      <w:pPr>
        <w:pStyle w:val="NormalWeb"/>
        <w:keepNext/>
        <w:tabs>
          <w:tab w:val="left" w:pos="1985"/>
        </w:tabs>
        <w:bidi/>
        <w:spacing w:before="0" w:beforeAutospacing="0" w:after="220" w:afterAutospacing="0"/>
        <w:ind w:left="1134"/>
        <w:outlineLvl w:val="2"/>
        <w:rPr>
          <w:rFonts w:ascii="Calibri" w:hAnsi="Calibri" w:cs="Calibri"/>
          <w:color w:val="000000"/>
          <w:sz w:val="22"/>
          <w:szCs w:val="22"/>
          <w:u w:val="single"/>
        </w:rPr>
      </w:pPr>
      <w:r w:rsidRPr="00C9114B">
        <w:rPr>
          <w:rFonts w:ascii="Calibri" w:eastAsia="Arial" w:hAnsi="Calibri" w:cs="Calibri" w:hint="cs"/>
          <w:color w:val="000000"/>
          <w:sz w:val="22"/>
          <w:szCs w:val="22"/>
          <w:rtl/>
          <w:lang w:eastAsia="ar" w:bidi="ar-MA"/>
        </w:rPr>
        <w:t>3.4.3.</w:t>
      </w:r>
      <w:r w:rsidRPr="00C9114B">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u w:val="single"/>
          <w:rtl/>
          <w:lang w:eastAsia="ar" w:bidi="ar-MA"/>
        </w:rPr>
        <w:t>تكوين كفاءات فاحصي البراءات والعلامات التجارية وإقامة شبكات تربط بينهم</w:t>
      </w:r>
    </w:p>
    <w:p w14:paraId="5764DFCE" w14:textId="3B2F2CEF" w:rsidR="004D4646" w:rsidRPr="00687027" w:rsidRDefault="00C9114B" w:rsidP="00C9114B">
      <w:pPr>
        <w:bidi/>
        <w:spacing w:after="220"/>
        <w:rPr>
          <w:rFonts w:ascii="Calibri" w:hAnsi="Calibri" w:cs="Calibri"/>
          <w:szCs w:val="22"/>
        </w:rPr>
      </w:pPr>
      <w:r w:rsidRPr="00C9114B">
        <w:rPr>
          <w:rFonts w:ascii="Calibri" w:hAnsi="Calibri" w:cs="Calibri" w:hint="cs"/>
          <w:szCs w:val="22"/>
          <w:rtl/>
          <w:lang w:eastAsia="ar" w:bidi="ar-MA"/>
        </w:rPr>
        <w:t>48.</w:t>
      </w:r>
      <w:r w:rsidRPr="00C9114B">
        <w:rPr>
          <w:rFonts w:ascii="Calibri" w:hAnsi="Calibri" w:cs="Calibri"/>
          <w:szCs w:val="22"/>
          <w:rtl/>
          <w:lang w:eastAsia="ar" w:bidi="ar-MA"/>
        </w:rPr>
        <w:tab/>
      </w:r>
      <w:r w:rsidR="004D4646" w:rsidRPr="00687027">
        <w:rPr>
          <w:rFonts w:ascii="Calibri" w:hAnsi="Calibri" w:cs="Calibri"/>
          <w:szCs w:val="22"/>
          <w:rtl/>
          <w:lang w:eastAsia="ar" w:bidi="ar-MA"/>
        </w:rPr>
        <w:t xml:space="preserve">بدأ المكتبُ الدولي مشروعين تجريبيين لتقييم احتياجات فاحصي العلامات التجارية والبراءات في دول أوروبا الوسطى والبلطيق وبلدان البحر الأبيض المتوسط، </w:t>
      </w:r>
      <w:r w:rsidR="00B86237" w:rsidRPr="00B86237">
        <w:rPr>
          <w:rFonts w:ascii="Calibri" w:hAnsi="Calibri" w:cs="Calibri"/>
          <w:szCs w:val="22"/>
          <w:rtl/>
          <w:lang w:eastAsia="ar" w:bidi="ar-MA"/>
        </w:rPr>
        <w:t>ولتكون كفاءاتهم وإقامة شبكات تربط بينهم</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 xml:space="preserve">ويهدف هذان المشروعان إلى تيسير تبادل الخبرات والمعارف بين مكاتب الملكية الفكرية في المنطقة، وإتاحة فرص </w:t>
      </w:r>
      <w:r w:rsidR="00B86237">
        <w:rPr>
          <w:rFonts w:ascii="Calibri" w:hAnsi="Calibri" w:cs="Calibri" w:hint="cs"/>
          <w:szCs w:val="22"/>
          <w:rtl/>
          <w:lang w:eastAsia="ar" w:bidi="ar-MA"/>
        </w:rPr>
        <w:t>لتكوين كفاءات</w:t>
      </w:r>
      <w:r w:rsidR="004D4646" w:rsidRPr="00687027">
        <w:rPr>
          <w:rFonts w:ascii="Calibri" w:hAnsi="Calibri" w:cs="Calibri"/>
          <w:szCs w:val="22"/>
          <w:rtl/>
          <w:lang w:eastAsia="ar" w:bidi="ar-MA"/>
        </w:rPr>
        <w:t xml:space="preserve"> فاحصي العلامات التجارية والبراءات.</w:t>
      </w:r>
    </w:p>
    <w:p w14:paraId="7184929E" w14:textId="159360C3" w:rsidR="004D4646" w:rsidRPr="00687027" w:rsidRDefault="00C9114B" w:rsidP="00C9114B">
      <w:pPr>
        <w:bidi/>
        <w:spacing w:after="220"/>
        <w:rPr>
          <w:rFonts w:ascii="Calibri" w:hAnsi="Calibri" w:cs="Calibri"/>
          <w:szCs w:val="22"/>
        </w:rPr>
      </w:pPr>
      <w:r w:rsidRPr="00C9114B">
        <w:rPr>
          <w:rFonts w:ascii="Calibri" w:hAnsi="Calibri" w:cs="Calibri" w:hint="cs"/>
          <w:szCs w:val="22"/>
          <w:rtl/>
          <w:lang w:eastAsia="ar" w:bidi="ar-MA"/>
        </w:rPr>
        <w:t>49.</w:t>
      </w:r>
      <w:r w:rsidRPr="00C9114B">
        <w:rPr>
          <w:rFonts w:ascii="Calibri" w:hAnsi="Calibri" w:cs="Calibri"/>
          <w:szCs w:val="22"/>
          <w:rtl/>
          <w:lang w:eastAsia="ar" w:bidi="ar-MA"/>
        </w:rPr>
        <w:tab/>
      </w:r>
      <w:r w:rsidR="004D4646" w:rsidRPr="00687027">
        <w:rPr>
          <w:rFonts w:ascii="Calibri" w:hAnsi="Calibri" w:cs="Calibri"/>
          <w:szCs w:val="22"/>
          <w:rtl/>
          <w:lang w:eastAsia="ar" w:bidi="ar-MA"/>
        </w:rPr>
        <w:t>وأُطلِق مشروع فاحصي العلامات التجارية في مارس 2024</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ويشارك في البرنامج سبعة عشر بلداً من المنطقة، منها أوكرانيا</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وتضمَّن المشروعُ وحدات تدريبية عبر الإنترنت تُركِّز على تصنيف السلع والخدمات بغرض تسجيل العلامات، ولمحة عامة عن تصنيف نيس، وتقييم الأسباب المطلقة لرفض تسجيل علامة تجارية، وقواعد البيانات الإلكترونية، وأنظمة معلومات العلامات التجارية، وتم الانتهاء منها بحلول مايو 2024</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ومن المتوقع الانتهاء في نوفمبر 2024 من الوحدات المتعلقة بتقييم الأسباب النسبية لرفض تسجيل علامة تجارية، وكذلك التدريبات الإضافية على الأدوات الإلكترونية وقواعد البيانات.</w:t>
      </w:r>
    </w:p>
    <w:p w14:paraId="55FA383A" w14:textId="303989C1" w:rsidR="004D4646" w:rsidRPr="00687027" w:rsidRDefault="00C9114B" w:rsidP="00C9114B">
      <w:pPr>
        <w:bidi/>
        <w:spacing w:after="220"/>
        <w:rPr>
          <w:rFonts w:ascii="Calibri" w:hAnsi="Calibri" w:cs="Calibri"/>
          <w:szCs w:val="22"/>
        </w:rPr>
      </w:pPr>
      <w:r w:rsidRPr="00C9114B">
        <w:rPr>
          <w:rFonts w:ascii="Calibri" w:hAnsi="Calibri" w:cs="Calibri" w:hint="cs"/>
          <w:szCs w:val="22"/>
          <w:rtl/>
          <w:lang w:eastAsia="ar" w:bidi="ar-MA"/>
        </w:rPr>
        <w:t>50.</w:t>
      </w:r>
      <w:r w:rsidRPr="00C9114B">
        <w:rPr>
          <w:rFonts w:ascii="Calibri" w:hAnsi="Calibri" w:cs="Calibri"/>
          <w:szCs w:val="22"/>
          <w:rtl/>
          <w:lang w:eastAsia="ar" w:bidi="ar-MA"/>
        </w:rPr>
        <w:tab/>
      </w:r>
      <w:r w:rsidR="004D4646" w:rsidRPr="00687027">
        <w:rPr>
          <w:rFonts w:ascii="Calibri" w:hAnsi="Calibri" w:cs="Calibri"/>
          <w:szCs w:val="22"/>
          <w:rtl/>
          <w:lang w:eastAsia="ar" w:bidi="ar-MA"/>
        </w:rPr>
        <w:t>وشارك بنشاط في التدريبات المتعلقة بالعلامات التجارية تسعةٌ وخمسون فاحصاً للعلامات التجارية من أوكرانيا، وهو ما يدل على اهتمامهم بالمشروع وأهميته الكبيرة.</w:t>
      </w:r>
    </w:p>
    <w:p w14:paraId="2D718699" w14:textId="1A4C54F2" w:rsidR="004D4646" w:rsidRPr="00687027" w:rsidRDefault="00C9114B" w:rsidP="00C9114B">
      <w:pPr>
        <w:bidi/>
        <w:spacing w:after="220"/>
        <w:rPr>
          <w:rFonts w:ascii="Calibri" w:hAnsi="Calibri" w:cs="Calibri"/>
          <w:szCs w:val="22"/>
        </w:rPr>
      </w:pPr>
      <w:r w:rsidRPr="00C9114B">
        <w:rPr>
          <w:rFonts w:ascii="Calibri" w:hAnsi="Calibri" w:cs="Calibri" w:hint="cs"/>
          <w:szCs w:val="22"/>
          <w:rtl/>
          <w:lang w:eastAsia="ar" w:bidi="ar-MA"/>
        </w:rPr>
        <w:t>51.</w:t>
      </w:r>
      <w:r w:rsidRPr="00C9114B">
        <w:rPr>
          <w:rFonts w:ascii="Calibri" w:hAnsi="Calibri" w:cs="Calibri"/>
          <w:szCs w:val="22"/>
          <w:rtl/>
          <w:lang w:eastAsia="ar" w:bidi="ar-MA"/>
        </w:rPr>
        <w:tab/>
      </w:r>
      <w:r w:rsidR="004D4646" w:rsidRPr="00687027">
        <w:rPr>
          <w:rFonts w:ascii="Calibri" w:hAnsi="Calibri" w:cs="Calibri"/>
          <w:szCs w:val="22"/>
          <w:rtl/>
          <w:lang w:eastAsia="ar" w:bidi="ar-MA"/>
        </w:rPr>
        <w:t>ويقدم المكتب الدولي أيضاً جلسات خاصة بها ترجمة شفهية لفاحصي العلامات التجارية الأوكرانيين.</w:t>
      </w:r>
    </w:p>
    <w:p w14:paraId="3AFC2CD8" w14:textId="41363236" w:rsidR="004D4646" w:rsidRPr="00687027" w:rsidRDefault="00C9114B" w:rsidP="00C9114B">
      <w:pPr>
        <w:bidi/>
        <w:spacing w:after="220"/>
        <w:rPr>
          <w:rFonts w:ascii="Calibri" w:hAnsi="Calibri" w:cs="Calibri"/>
          <w:szCs w:val="22"/>
        </w:rPr>
      </w:pPr>
      <w:r w:rsidRPr="00C9114B">
        <w:rPr>
          <w:rFonts w:ascii="Calibri" w:hAnsi="Calibri" w:cs="Calibri" w:hint="cs"/>
          <w:szCs w:val="22"/>
          <w:rtl/>
          <w:lang w:eastAsia="ar" w:bidi="ar-MA"/>
        </w:rPr>
        <w:t>52.</w:t>
      </w:r>
      <w:r w:rsidRPr="00C9114B">
        <w:rPr>
          <w:rFonts w:ascii="Calibri" w:hAnsi="Calibri" w:cs="Calibri"/>
          <w:szCs w:val="22"/>
          <w:rtl/>
          <w:lang w:eastAsia="ar" w:bidi="ar-MA"/>
        </w:rPr>
        <w:tab/>
      </w:r>
      <w:r w:rsidR="004D4646" w:rsidRPr="00687027">
        <w:rPr>
          <w:rFonts w:ascii="Calibri" w:hAnsi="Calibri" w:cs="Calibri"/>
          <w:szCs w:val="22"/>
          <w:rtl/>
          <w:lang w:eastAsia="ar" w:bidi="ar-MA"/>
        </w:rPr>
        <w:t xml:space="preserve">وأوكرانيا </w:t>
      </w:r>
      <w:r w:rsidR="00CB2942">
        <w:rPr>
          <w:rFonts w:ascii="Calibri" w:hAnsi="Calibri" w:cs="Calibri" w:hint="cs"/>
          <w:szCs w:val="22"/>
          <w:rtl/>
          <w:lang w:eastAsia="ar" w:bidi="ar-MA"/>
        </w:rPr>
        <w:t>هي إحدى البلدان</w:t>
      </w:r>
      <w:r w:rsidR="004D4646" w:rsidRPr="00687027">
        <w:rPr>
          <w:rFonts w:ascii="Calibri" w:hAnsi="Calibri" w:cs="Calibri"/>
          <w:szCs w:val="22"/>
          <w:rtl/>
          <w:lang w:eastAsia="ar" w:bidi="ar-MA"/>
        </w:rPr>
        <w:t xml:space="preserve"> المستفيدة من مشروع فاحصي البراءات</w:t>
      </w:r>
      <w:r w:rsidR="00CB2942">
        <w:rPr>
          <w:rFonts w:ascii="Calibri" w:hAnsi="Calibri" w:cs="Calibri" w:hint="cs"/>
          <w:szCs w:val="22"/>
          <w:rtl/>
          <w:lang w:eastAsia="ar" w:bidi="ar-MA"/>
        </w:rPr>
        <w:t xml:space="preserve"> وعددها 14 بلداً</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وبناء على نتائج تقييم الاحتياجات، صُمِّم البرنامج التدريبي ليتناول موضوعات مُحدَّدة محل اهتمام، منها الموضوعات التي تهم الفاحصين في المكتب الوطني الأوكراني للملكية الفكرية والابتكارات، وهي: البحث عن حالة التقنية الصناعية السابقة، والخبرة القانونية والعملية في تطبيق معايير الأهلية للحماية بموجب براءة، واستخدام منتجات عمل من مكاتب أخرى ومن إدارات البحث الدولي بموجب معاهدة التعاون بشأن البراءات، وممارسات الفحص، وصياغة تقارير الفحص</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ويشمل البرنامجُ أيضاً وحدة لدراسات الحالات الإفرادية من أجل تحليل حالات براءات فعلية، وتطبيق المعرفة النظرية، وتعزيز فهم أعمق للتحديات العملية في مجالات تكنولوجية مُحدَّدة.</w:t>
      </w:r>
    </w:p>
    <w:p w14:paraId="7F56A321" w14:textId="5E88AB9F" w:rsidR="004D4646" w:rsidRPr="00687027" w:rsidRDefault="00C9114B" w:rsidP="00C9114B">
      <w:pPr>
        <w:bidi/>
        <w:spacing w:after="220"/>
        <w:rPr>
          <w:rFonts w:ascii="Calibri" w:hAnsi="Calibri" w:cs="Calibri"/>
          <w:szCs w:val="22"/>
        </w:rPr>
      </w:pPr>
      <w:r w:rsidRPr="00C9114B">
        <w:rPr>
          <w:rFonts w:ascii="Calibri" w:hAnsi="Calibri" w:cs="Calibri" w:hint="cs"/>
          <w:szCs w:val="22"/>
          <w:rtl/>
          <w:lang w:eastAsia="ar" w:bidi="ar-MA"/>
        </w:rPr>
        <w:t>53.</w:t>
      </w:r>
      <w:r w:rsidRPr="00C9114B">
        <w:rPr>
          <w:rFonts w:ascii="Calibri" w:hAnsi="Calibri" w:cs="Calibri"/>
          <w:szCs w:val="22"/>
          <w:rtl/>
          <w:lang w:eastAsia="ar" w:bidi="ar-MA"/>
        </w:rPr>
        <w:tab/>
      </w:r>
      <w:r w:rsidR="004D4646" w:rsidRPr="00687027">
        <w:rPr>
          <w:rFonts w:ascii="Calibri" w:hAnsi="Calibri" w:cs="Calibri"/>
          <w:szCs w:val="22"/>
          <w:rtl/>
          <w:lang w:eastAsia="ar" w:bidi="ar-MA"/>
        </w:rPr>
        <w:t>ويتوقّع المكتب الدولي تقديم سبع وحدات تدريبية على مدى 10 أشهر (من مايو إلى ديسمبر 2024) من خلال حلقات عمل تفاعلية عبر الإنترنت، وهو ما يتيح لفاحصي البراءات، ومنهم الفاحصون من المكتب الوطني الأوكراني للملكية الفكرية والابتكارات، فرصاً عديدة لتبادل الخبرات داخل شبكة الفاحصين في منطقة دول أوروبا الوسطى والبلطيق وبلدان البحر الأبيض المتوسط.</w:t>
      </w:r>
    </w:p>
    <w:p w14:paraId="284C9546" w14:textId="7FC96640" w:rsidR="004D4646" w:rsidRPr="00687027" w:rsidRDefault="00C9114B" w:rsidP="00C9114B">
      <w:pPr>
        <w:bidi/>
        <w:spacing w:after="220"/>
        <w:rPr>
          <w:rFonts w:ascii="Calibri" w:hAnsi="Calibri" w:cs="Calibri"/>
          <w:szCs w:val="22"/>
        </w:rPr>
      </w:pPr>
      <w:r w:rsidRPr="00C9114B">
        <w:rPr>
          <w:rFonts w:ascii="Calibri" w:hAnsi="Calibri" w:cs="Calibri" w:hint="cs"/>
          <w:szCs w:val="22"/>
          <w:rtl/>
          <w:lang w:eastAsia="ar" w:bidi="ar-MA"/>
        </w:rPr>
        <w:t>54.</w:t>
      </w:r>
      <w:r w:rsidRPr="00C9114B">
        <w:rPr>
          <w:rFonts w:ascii="Calibri" w:hAnsi="Calibri" w:cs="Calibri"/>
          <w:szCs w:val="22"/>
          <w:rtl/>
          <w:lang w:eastAsia="ar" w:bidi="ar-MA"/>
        </w:rPr>
        <w:tab/>
      </w:r>
      <w:r w:rsidR="004D4646" w:rsidRPr="00687027">
        <w:rPr>
          <w:rFonts w:ascii="Calibri" w:hAnsi="Calibri" w:cs="Calibri"/>
          <w:szCs w:val="22"/>
          <w:rtl/>
          <w:lang w:eastAsia="ar" w:bidi="ar-MA"/>
        </w:rPr>
        <w:t>ويشارك في التدريب ثلاثة وأربعون فاحصاً للبراءات من المكتب الوطني الأوكراني للملكية الفكرية والابتكارات</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وسيَعرضون أيضاً حالات عملية في اثنتين من الجلسات التدريبية</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وقد عُقدت عبر الإنترنت في 28 مايو 2024 الجلسةُ التدريبية الأولى بشأن صياغة طلب البراءة وتفسيره.</w:t>
      </w:r>
    </w:p>
    <w:p w14:paraId="413670E7" w14:textId="1D66C39E" w:rsidR="004D4646" w:rsidRPr="00687027" w:rsidRDefault="00C9114B" w:rsidP="00D812EE">
      <w:pPr>
        <w:pStyle w:val="NormalWeb"/>
        <w:keepNext/>
        <w:tabs>
          <w:tab w:val="left" w:pos="1985"/>
        </w:tabs>
        <w:bidi/>
        <w:spacing w:before="0" w:beforeAutospacing="0" w:after="220" w:afterAutospacing="0"/>
        <w:ind w:left="1134"/>
        <w:outlineLvl w:val="2"/>
        <w:rPr>
          <w:rFonts w:ascii="Calibri" w:hAnsi="Calibri" w:cs="Calibri"/>
          <w:color w:val="000000"/>
          <w:sz w:val="22"/>
          <w:szCs w:val="22"/>
          <w:u w:val="single"/>
        </w:rPr>
      </w:pPr>
      <w:bookmarkStart w:id="14" w:name="_Hlk167287685"/>
      <w:r w:rsidRPr="00C9114B">
        <w:rPr>
          <w:rFonts w:ascii="Calibri" w:eastAsia="Arial" w:hAnsi="Calibri" w:cs="Calibri" w:hint="cs"/>
          <w:color w:val="000000"/>
          <w:sz w:val="22"/>
          <w:szCs w:val="22"/>
          <w:rtl/>
          <w:lang w:eastAsia="ar" w:bidi="ar-MA"/>
        </w:rPr>
        <w:t>4.4.3.</w:t>
      </w:r>
      <w:r w:rsidRPr="00C9114B">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u w:val="single"/>
          <w:rtl/>
          <w:lang w:eastAsia="ar" w:bidi="ar-MA"/>
        </w:rPr>
        <w:t>دعم الهيئة القضائية</w:t>
      </w:r>
    </w:p>
    <w:p w14:paraId="7DE45399" w14:textId="223118D8" w:rsidR="004D4646" w:rsidRPr="00687027" w:rsidRDefault="00C9114B" w:rsidP="00C9114B">
      <w:pPr>
        <w:bidi/>
        <w:spacing w:after="220"/>
        <w:rPr>
          <w:rFonts w:ascii="Calibri" w:hAnsi="Calibri" w:cs="Calibri"/>
          <w:szCs w:val="22"/>
        </w:rPr>
      </w:pPr>
      <w:r w:rsidRPr="00C9114B">
        <w:rPr>
          <w:rFonts w:ascii="Calibri" w:hAnsi="Calibri" w:cs="Calibri" w:hint="cs"/>
          <w:szCs w:val="22"/>
          <w:rtl/>
          <w:lang w:eastAsia="ar" w:bidi="ar-MA"/>
        </w:rPr>
        <w:t>55.</w:t>
      </w:r>
      <w:r w:rsidRPr="00C9114B">
        <w:rPr>
          <w:rFonts w:ascii="Calibri" w:hAnsi="Calibri" w:cs="Calibri"/>
          <w:szCs w:val="22"/>
          <w:rtl/>
          <w:lang w:eastAsia="ar" w:bidi="ar-MA"/>
        </w:rPr>
        <w:tab/>
      </w:r>
      <w:r w:rsidR="004D4646" w:rsidRPr="00687027">
        <w:rPr>
          <w:rFonts w:ascii="Calibri" w:hAnsi="Calibri" w:cs="Calibri"/>
          <w:szCs w:val="22"/>
          <w:rtl/>
          <w:lang w:eastAsia="ar" w:bidi="ar-MA"/>
        </w:rPr>
        <w:t>عقب مشاورات جرت طوال عام 2023 بين المكتب الدولي والمحكمة العليا في أوكرانيا، جرى التوقيع على مذكرة تفاهم بين الويبو والمحكمة العليا في نوفمبر 2023</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وتمهد مذكرةُ التفاهم الطريقَ أمام تعاون وثيق وأنشطة مشتركة بغية تعزيز النظام القضائي والخدمات القضائية لحماية الملكية الفكرية.</w:t>
      </w:r>
    </w:p>
    <w:p w14:paraId="23904DBB" w14:textId="30C0476C" w:rsidR="004D4646" w:rsidRPr="00687027" w:rsidRDefault="00C9114B" w:rsidP="00C9114B">
      <w:pPr>
        <w:bidi/>
        <w:spacing w:after="220"/>
        <w:rPr>
          <w:rFonts w:ascii="Calibri" w:hAnsi="Calibri" w:cs="Calibri"/>
          <w:szCs w:val="22"/>
        </w:rPr>
      </w:pPr>
      <w:r w:rsidRPr="00C9114B">
        <w:rPr>
          <w:rFonts w:ascii="Calibri" w:hAnsi="Calibri" w:cs="Calibri" w:hint="cs"/>
          <w:szCs w:val="22"/>
          <w:rtl/>
          <w:lang w:eastAsia="ar" w:bidi="ar-MA"/>
        </w:rPr>
        <w:t>56.</w:t>
      </w:r>
      <w:r w:rsidRPr="00C9114B">
        <w:rPr>
          <w:rFonts w:ascii="Calibri" w:hAnsi="Calibri" w:cs="Calibri"/>
          <w:szCs w:val="22"/>
          <w:rtl/>
          <w:lang w:eastAsia="ar" w:bidi="ar-MA"/>
        </w:rPr>
        <w:tab/>
      </w:r>
      <w:r w:rsidR="004D4646" w:rsidRPr="00687027">
        <w:rPr>
          <w:rFonts w:ascii="Calibri" w:hAnsi="Calibri" w:cs="Calibri"/>
          <w:szCs w:val="22"/>
          <w:rtl/>
          <w:lang w:eastAsia="ar" w:bidi="ar-MA"/>
        </w:rPr>
        <w:t xml:space="preserve">وفي نوفمبر 2023، انضمت أوكرانيا إلى قاعدة بيانات "ويبو لكس </w:t>
      </w:r>
      <w:r w:rsidR="00B86237">
        <w:rPr>
          <w:rFonts w:ascii="Calibri" w:hAnsi="Calibri" w:cs="Calibri"/>
          <w:szCs w:val="22"/>
          <w:rtl/>
          <w:lang w:eastAsia="ar" w:bidi="ar-MA"/>
        </w:rPr>
        <w:t>–</w:t>
      </w:r>
      <w:r w:rsidR="004D4646" w:rsidRPr="00687027">
        <w:rPr>
          <w:rFonts w:ascii="Calibri" w:hAnsi="Calibri" w:cs="Calibri"/>
          <w:szCs w:val="22"/>
          <w:rtl/>
          <w:lang w:eastAsia="ar" w:bidi="ar-MA"/>
        </w:rPr>
        <w:t xml:space="preserve"> الأحكام</w:t>
      </w:r>
      <w:r w:rsidR="00B86237">
        <w:rPr>
          <w:rFonts w:ascii="Calibri" w:hAnsi="Calibri" w:cs="Calibri" w:hint="cs"/>
          <w:szCs w:val="22"/>
          <w:rtl/>
          <w:lang w:eastAsia="ar" w:bidi="ar-MA"/>
        </w:rPr>
        <w:t xml:space="preserve"> </w:t>
      </w:r>
      <w:r w:rsidR="004D4646" w:rsidRPr="00687027">
        <w:rPr>
          <w:rFonts w:ascii="Calibri" w:hAnsi="Calibri" w:cs="Calibri"/>
          <w:szCs w:val="22"/>
          <w:rtl/>
          <w:lang w:eastAsia="ar" w:bidi="ar-MA"/>
        </w:rPr>
        <w:t>القضائية" من خلال إبرام مذكرة تفاهم منفصلة مع الويبو</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ويتمثل الغرض من مذكرة التفاهم في تيسير نشر الأحكام الرائدة في مجال الملكية الفكرية من خلال قاعدة بيانات تُديرها الويبو.</w:t>
      </w:r>
    </w:p>
    <w:p w14:paraId="6F0FBA75" w14:textId="35BABAC8" w:rsidR="004D4646" w:rsidRPr="00687027" w:rsidRDefault="00C9114B" w:rsidP="00C9114B">
      <w:pPr>
        <w:bidi/>
        <w:spacing w:after="220"/>
        <w:rPr>
          <w:rFonts w:ascii="Calibri" w:hAnsi="Calibri" w:cs="Calibri"/>
          <w:szCs w:val="22"/>
        </w:rPr>
      </w:pPr>
      <w:r w:rsidRPr="00C9114B">
        <w:rPr>
          <w:rFonts w:ascii="Calibri" w:hAnsi="Calibri" w:cs="Calibri" w:hint="cs"/>
          <w:szCs w:val="22"/>
          <w:rtl/>
          <w:lang w:eastAsia="ar" w:bidi="ar-MA"/>
        </w:rPr>
        <w:lastRenderedPageBreak/>
        <w:t>57.</w:t>
      </w:r>
      <w:r w:rsidRPr="00C9114B">
        <w:rPr>
          <w:rFonts w:ascii="Calibri" w:hAnsi="Calibri" w:cs="Calibri"/>
          <w:szCs w:val="22"/>
          <w:rtl/>
          <w:lang w:eastAsia="ar" w:bidi="ar-MA"/>
        </w:rPr>
        <w:tab/>
      </w:r>
      <w:r w:rsidR="004D4646" w:rsidRPr="00687027">
        <w:rPr>
          <w:rFonts w:ascii="Calibri" w:hAnsi="Calibri" w:cs="Calibri"/>
          <w:szCs w:val="22"/>
          <w:rtl/>
          <w:lang w:eastAsia="ar" w:bidi="ar-MA"/>
        </w:rPr>
        <w:t xml:space="preserve">وحتى أبريل 2024، كانت أوكرانيا قد قدَّمت ستة أحكام إلى قاعدة بيانات "ويبو لكس </w:t>
      </w:r>
      <w:r w:rsidR="00B86237">
        <w:rPr>
          <w:rFonts w:ascii="Calibri" w:hAnsi="Calibri" w:cs="Calibri"/>
          <w:szCs w:val="22"/>
          <w:rtl/>
          <w:lang w:eastAsia="ar" w:bidi="ar-MA"/>
        </w:rPr>
        <w:t>–</w:t>
      </w:r>
      <w:r w:rsidR="004D4646" w:rsidRPr="00687027">
        <w:rPr>
          <w:rFonts w:ascii="Calibri" w:hAnsi="Calibri" w:cs="Calibri"/>
          <w:szCs w:val="22"/>
          <w:rtl/>
          <w:lang w:eastAsia="ar" w:bidi="ar-MA"/>
        </w:rPr>
        <w:t xml:space="preserve"> الأحكام</w:t>
      </w:r>
      <w:r w:rsidR="00B86237">
        <w:rPr>
          <w:rFonts w:ascii="Calibri" w:hAnsi="Calibri" w:cs="Calibri" w:hint="cs"/>
          <w:szCs w:val="22"/>
          <w:rtl/>
          <w:lang w:eastAsia="ar" w:bidi="ar-MA"/>
        </w:rPr>
        <w:t xml:space="preserve"> </w:t>
      </w:r>
      <w:r w:rsidR="004D4646" w:rsidRPr="00687027">
        <w:rPr>
          <w:rFonts w:ascii="Calibri" w:hAnsi="Calibri" w:cs="Calibri"/>
          <w:szCs w:val="22"/>
          <w:rtl/>
          <w:lang w:eastAsia="ar" w:bidi="ar-MA"/>
        </w:rPr>
        <w:t>القضائية"، ونُشرت تلك الأحكام وأُتيحت لعامة الناس على موقع الويبو الإلكتروني</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وبناءً على المعلومات التي قدمتها المحكمة العليا في أوكرانيا، نُشر على موقع "ويبو لكس" الإلكتروني</w:t>
      </w:r>
      <w:r w:rsidR="00CB2942">
        <w:rPr>
          <w:rFonts w:ascii="Calibri" w:hAnsi="Calibri" w:cs="Calibri" w:hint="cs"/>
          <w:szCs w:val="22"/>
          <w:rtl/>
          <w:lang w:eastAsia="ar" w:bidi="ar-MA"/>
        </w:rPr>
        <w:t xml:space="preserve"> </w:t>
      </w:r>
      <w:r w:rsidR="004D4646" w:rsidRPr="00687027">
        <w:rPr>
          <w:rFonts w:ascii="Calibri" w:hAnsi="Calibri" w:cs="Calibri"/>
          <w:szCs w:val="22"/>
          <w:rtl/>
          <w:lang w:eastAsia="ar" w:bidi="ar-MA"/>
        </w:rPr>
        <w:t>هيكل الإدارة القضائية لمنازعات الملكية الفكرية في أوكرانيا.</w:t>
      </w:r>
    </w:p>
    <w:p w14:paraId="10D5BDA1" w14:textId="7A1E2723" w:rsidR="004D4646" w:rsidRPr="00687027" w:rsidRDefault="00C9114B" w:rsidP="00C9114B">
      <w:pPr>
        <w:bidi/>
        <w:spacing w:after="220"/>
        <w:rPr>
          <w:rFonts w:ascii="Calibri" w:hAnsi="Calibri" w:cs="Calibri"/>
          <w:szCs w:val="22"/>
        </w:rPr>
      </w:pPr>
      <w:r w:rsidRPr="00C9114B">
        <w:rPr>
          <w:rFonts w:ascii="Calibri" w:hAnsi="Calibri" w:cs="Calibri" w:hint="cs"/>
          <w:szCs w:val="22"/>
          <w:rtl/>
          <w:lang w:eastAsia="ar" w:bidi="ar-MA"/>
        </w:rPr>
        <w:t>58.</w:t>
      </w:r>
      <w:r w:rsidRPr="00C9114B">
        <w:rPr>
          <w:rFonts w:ascii="Calibri" w:hAnsi="Calibri" w:cs="Calibri"/>
          <w:szCs w:val="22"/>
          <w:rtl/>
          <w:lang w:eastAsia="ar" w:bidi="ar-MA"/>
        </w:rPr>
        <w:tab/>
      </w:r>
      <w:r w:rsidR="004D4646" w:rsidRPr="00687027">
        <w:rPr>
          <w:rFonts w:ascii="Calibri" w:hAnsi="Calibri" w:cs="Calibri"/>
          <w:szCs w:val="22"/>
          <w:rtl/>
          <w:lang w:eastAsia="ar" w:bidi="ar-MA"/>
        </w:rPr>
        <w:t>وبغية التشجيع على زيادة المعرفة بشأن البتّ في منازعات الملكية الفكرية وتيسير استخدام قواعد البيانات القانونية، ومنها قاعدة بيانات ويبو لكس، شرع المكتب الدولي في سلسلة من الأنشطة لتنمية قدرات أعضاء الهيئة القضائية الأوكرانية في أبريل 2024.</w:t>
      </w:r>
    </w:p>
    <w:p w14:paraId="757E4A10" w14:textId="7615734A" w:rsidR="004D4646" w:rsidRPr="00687027" w:rsidRDefault="00C9114B" w:rsidP="00C9114B">
      <w:pPr>
        <w:bidi/>
        <w:spacing w:after="220"/>
        <w:rPr>
          <w:rFonts w:ascii="Calibri" w:hAnsi="Calibri" w:cs="Calibri"/>
          <w:szCs w:val="22"/>
        </w:rPr>
      </w:pPr>
      <w:r w:rsidRPr="00C9114B">
        <w:rPr>
          <w:rFonts w:ascii="Calibri" w:hAnsi="Calibri" w:cs="Calibri" w:hint="cs"/>
          <w:szCs w:val="22"/>
          <w:rtl/>
          <w:lang w:eastAsia="ar" w:bidi="ar-MA"/>
        </w:rPr>
        <w:t>59.</w:t>
      </w:r>
      <w:r w:rsidRPr="00C9114B">
        <w:rPr>
          <w:rFonts w:ascii="Calibri" w:hAnsi="Calibri" w:cs="Calibri"/>
          <w:szCs w:val="22"/>
          <w:rtl/>
          <w:lang w:eastAsia="ar" w:bidi="ar-MA"/>
        </w:rPr>
        <w:tab/>
      </w:r>
      <w:r w:rsidR="004D4646" w:rsidRPr="00687027">
        <w:rPr>
          <w:rFonts w:ascii="Calibri" w:hAnsi="Calibri" w:cs="Calibri"/>
          <w:szCs w:val="22"/>
          <w:rtl/>
          <w:lang w:eastAsia="ar" w:bidi="ar-MA"/>
        </w:rPr>
        <w:t>ومن سلسلة التدريبات المتوقعة، عُقدت في أبريل ومايو 2024 حلقتا عمل عبر الإنترنت بشأن البتّ في منازعات الملكية الفكرية، ومن المتوقع عقد حلقتي عمل أخريين في يونيو 2024</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 xml:space="preserve">وعُقدت حلقات عمل بها ترجمة شفهية إلى اللغة الأوكرانية، وتناولت قضايا مثل: عمل الويبو مع الهيئات القضائية، وقاعدة بيانات "ويبو لكس </w:t>
      </w:r>
      <w:r w:rsidR="00B86237">
        <w:rPr>
          <w:rFonts w:ascii="Calibri" w:hAnsi="Calibri" w:cs="Calibri"/>
          <w:szCs w:val="22"/>
          <w:rtl/>
          <w:lang w:eastAsia="ar" w:bidi="ar-MA"/>
        </w:rPr>
        <w:t>–</w:t>
      </w:r>
      <w:r w:rsidR="004D4646" w:rsidRPr="00687027">
        <w:rPr>
          <w:rFonts w:ascii="Calibri" w:hAnsi="Calibri" w:cs="Calibri"/>
          <w:szCs w:val="22"/>
          <w:rtl/>
          <w:lang w:eastAsia="ar" w:bidi="ar-MA"/>
        </w:rPr>
        <w:t xml:space="preserve"> الأحكام</w:t>
      </w:r>
      <w:r w:rsidR="00B86237">
        <w:rPr>
          <w:rFonts w:ascii="Calibri" w:hAnsi="Calibri" w:cs="Calibri" w:hint="cs"/>
          <w:szCs w:val="22"/>
          <w:rtl/>
          <w:lang w:eastAsia="ar" w:bidi="ar-MA"/>
        </w:rPr>
        <w:t xml:space="preserve"> </w:t>
      </w:r>
      <w:r w:rsidR="004D4646" w:rsidRPr="00687027">
        <w:rPr>
          <w:rFonts w:ascii="Calibri" w:hAnsi="Calibri" w:cs="Calibri"/>
          <w:szCs w:val="22"/>
          <w:rtl/>
          <w:lang w:eastAsia="ar" w:bidi="ar-MA"/>
        </w:rPr>
        <w:t>القضائية"، والموارد القانونية وقواعد البيانات الخاصة بمحكمة العدل التابعة للاتحاد الأوروبي، وحماية العلامات التجارية الصيدلانية، والعلامات التجارية غير التقليدية، والبتّ في انتهاكات الملكية الفكرية عبر الإنترنت.</w:t>
      </w:r>
    </w:p>
    <w:p w14:paraId="6CA786C8" w14:textId="223E7567" w:rsidR="004D4646" w:rsidRPr="00687027" w:rsidRDefault="00C9114B" w:rsidP="00C9114B">
      <w:pPr>
        <w:bidi/>
        <w:spacing w:after="220"/>
        <w:rPr>
          <w:rFonts w:ascii="Calibri" w:hAnsi="Calibri" w:cs="Calibri"/>
          <w:szCs w:val="22"/>
        </w:rPr>
      </w:pPr>
      <w:r w:rsidRPr="00C9114B">
        <w:rPr>
          <w:rFonts w:ascii="Calibri" w:hAnsi="Calibri" w:cs="Calibri" w:hint="cs"/>
          <w:szCs w:val="22"/>
          <w:rtl/>
          <w:lang w:eastAsia="ar" w:bidi="ar-MA"/>
        </w:rPr>
        <w:t>60.</w:t>
      </w:r>
      <w:r w:rsidRPr="00C9114B">
        <w:rPr>
          <w:rFonts w:ascii="Calibri" w:hAnsi="Calibri" w:cs="Calibri"/>
          <w:szCs w:val="22"/>
          <w:rtl/>
          <w:lang w:eastAsia="ar" w:bidi="ar-MA"/>
        </w:rPr>
        <w:tab/>
      </w:r>
      <w:r w:rsidR="004D4646" w:rsidRPr="00687027">
        <w:rPr>
          <w:rFonts w:ascii="Calibri" w:hAnsi="Calibri" w:cs="Calibri"/>
          <w:szCs w:val="22"/>
          <w:rtl/>
          <w:lang w:eastAsia="ar" w:bidi="ar-MA"/>
        </w:rPr>
        <w:t xml:space="preserve">وشارك في أول حلقتي عمل عُقدتا في 24 أبريل و15 مايو 2024 واحد وسبعون مشاركاً، منهم </w:t>
      </w:r>
      <w:r w:rsidR="00CB2942">
        <w:rPr>
          <w:rFonts w:ascii="Calibri" w:hAnsi="Calibri" w:cs="Calibri" w:hint="cs"/>
          <w:szCs w:val="22"/>
          <w:rtl/>
          <w:lang w:eastAsia="ar" w:bidi="ar-MA"/>
        </w:rPr>
        <w:t>41</w:t>
      </w:r>
      <w:r w:rsidR="004D4646" w:rsidRPr="00687027">
        <w:rPr>
          <w:rFonts w:ascii="Calibri" w:hAnsi="Calibri" w:cs="Calibri"/>
          <w:szCs w:val="22"/>
          <w:rtl/>
          <w:lang w:eastAsia="ar" w:bidi="ar-MA"/>
        </w:rPr>
        <w:t xml:space="preserve"> قاضياً من المحكمة العليا والمحاكم التجارية بمناطق مختلفة في أوكرانيا، </w:t>
      </w:r>
      <w:r w:rsidR="00CB2942">
        <w:rPr>
          <w:rFonts w:ascii="Calibri" w:hAnsi="Calibri" w:cs="Calibri" w:hint="cs"/>
          <w:szCs w:val="22"/>
          <w:rtl/>
          <w:lang w:eastAsia="ar" w:bidi="ar-MA"/>
        </w:rPr>
        <w:t>و30</w:t>
      </w:r>
      <w:r w:rsidR="004D4646" w:rsidRPr="00687027">
        <w:rPr>
          <w:rFonts w:ascii="Calibri" w:hAnsi="Calibri" w:cs="Calibri"/>
          <w:szCs w:val="22"/>
          <w:rtl/>
          <w:lang w:eastAsia="ar" w:bidi="ar-MA"/>
        </w:rPr>
        <w:t xml:space="preserve"> من موظفي المحكمة العليا.</w:t>
      </w:r>
    </w:p>
    <w:bookmarkEnd w:id="14"/>
    <w:p w14:paraId="71EAA163" w14:textId="3B4C7857" w:rsidR="004D4646" w:rsidRPr="00146CE2" w:rsidRDefault="000427B9" w:rsidP="00C9114B">
      <w:pPr>
        <w:keepNext/>
        <w:tabs>
          <w:tab w:val="left" w:pos="1134"/>
        </w:tabs>
        <w:bidi/>
        <w:spacing w:before="240" w:after="220"/>
        <w:ind w:left="1134" w:hanging="567"/>
        <w:outlineLvl w:val="1"/>
        <w:rPr>
          <w:rFonts w:ascii="Calibri" w:hAnsi="Calibri" w:cs="Calibri"/>
          <w:b/>
          <w:bCs/>
          <w:i/>
          <w:iCs/>
          <w:caps/>
          <w:szCs w:val="22"/>
        </w:rPr>
      </w:pPr>
      <w:r>
        <w:rPr>
          <w:rFonts w:ascii="Calibri" w:hAnsi="Calibri" w:cs="Calibri" w:hint="cs"/>
          <w:b/>
          <w:i/>
          <w:szCs w:val="22"/>
          <w:rtl/>
          <w:lang w:eastAsia="ar" w:bidi="ar-MA"/>
        </w:rPr>
        <w:t>5.3.</w:t>
      </w:r>
      <w:r>
        <w:rPr>
          <w:rFonts w:ascii="Calibri" w:hAnsi="Calibri" w:cs="Calibri"/>
          <w:b/>
          <w:i/>
          <w:szCs w:val="22"/>
          <w:rtl/>
          <w:lang w:eastAsia="ar" w:bidi="ar-MA"/>
        </w:rPr>
        <w:tab/>
      </w:r>
      <w:r w:rsidR="004D4646" w:rsidRPr="00146CE2">
        <w:rPr>
          <w:rFonts w:ascii="Calibri" w:hAnsi="Calibri" w:cs="Calibri"/>
          <w:b/>
          <w:i/>
          <w:szCs w:val="22"/>
          <w:rtl/>
          <w:lang w:eastAsia="ar" w:bidi="ar-MA"/>
        </w:rPr>
        <w:t>دعم المبتكرين والمبدعين والشركات الصغيرة والمتوسطة والجامعات والمؤسسات البحثية</w:t>
      </w:r>
    </w:p>
    <w:p w14:paraId="513E412F" w14:textId="48EB843B" w:rsidR="004D4646" w:rsidRPr="00687027" w:rsidRDefault="000427B9" w:rsidP="00D812EE">
      <w:pPr>
        <w:pStyle w:val="NormalWeb"/>
        <w:keepNext/>
        <w:tabs>
          <w:tab w:val="left" w:pos="1985"/>
        </w:tabs>
        <w:bidi/>
        <w:spacing w:before="0" w:beforeAutospacing="0" w:after="220" w:afterAutospacing="0"/>
        <w:ind w:left="1134"/>
        <w:outlineLvl w:val="2"/>
        <w:rPr>
          <w:rFonts w:ascii="Calibri" w:hAnsi="Calibri" w:cs="Calibri"/>
          <w:color w:val="000000"/>
          <w:sz w:val="22"/>
          <w:szCs w:val="22"/>
          <w:u w:val="single"/>
        </w:rPr>
      </w:pPr>
      <w:bookmarkStart w:id="15" w:name="_Hlk165886795"/>
      <w:r w:rsidRPr="000427B9">
        <w:rPr>
          <w:rFonts w:ascii="Calibri" w:eastAsia="Arial" w:hAnsi="Calibri" w:cs="Calibri" w:hint="cs"/>
          <w:color w:val="000000"/>
          <w:sz w:val="22"/>
          <w:szCs w:val="22"/>
          <w:rtl/>
          <w:lang w:eastAsia="ar" w:bidi="ar-MA"/>
        </w:rPr>
        <w:t>1.5.3.</w:t>
      </w:r>
      <w:r w:rsidRPr="000427B9">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u w:val="single"/>
          <w:rtl/>
          <w:lang w:eastAsia="ar" w:bidi="ar-MA"/>
        </w:rPr>
        <w:t>شبكة مراكز دعم التكنولوجيا والابتكار</w:t>
      </w:r>
    </w:p>
    <w:p w14:paraId="253F32C0" w14:textId="2B20AD95" w:rsidR="004D4646" w:rsidRPr="00687027" w:rsidRDefault="000427B9" w:rsidP="000427B9">
      <w:pPr>
        <w:bidi/>
        <w:spacing w:after="220"/>
        <w:rPr>
          <w:rFonts w:ascii="Calibri" w:hAnsi="Calibri" w:cs="Calibri"/>
          <w:color w:val="000000"/>
          <w:szCs w:val="22"/>
        </w:rPr>
      </w:pPr>
      <w:r w:rsidRPr="000427B9">
        <w:rPr>
          <w:rFonts w:ascii="Calibri" w:hAnsi="Calibri" w:cs="Calibri" w:hint="cs"/>
          <w:color w:val="000000"/>
          <w:szCs w:val="22"/>
          <w:rtl/>
          <w:lang w:eastAsia="ar" w:bidi="ar-MA"/>
        </w:rPr>
        <w:t>61.</w:t>
      </w:r>
      <w:r w:rsidRPr="000427B9">
        <w:rPr>
          <w:rFonts w:ascii="Calibri" w:hAnsi="Calibri" w:cs="Calibri"/>
          <w:color w:val="000000"/>
          <w:szCs w:val="22"/>
          <w:rtl/>
          <w:lang w:eastAsia="ar" w:bidi="ar-MA"/>
        </w:rPr>
        <w:tab/>
      </w:r>
      <w:r w:rsidR="004D4646" w:rsidRPr="00687027">
        <w:rPr>
          <w:rFonts w:ascii="Calibri" w:hAnsi="Calibri" w:cs="Calibri"/>
          <w:color w:val="000000"/>
          <w:szCs w:val="22"/>
          <w:rtl/>
          <w:lang w:eastAsia="ar" w:bidi="ar-MA"/>
        </w:rPr>
        <w:t>خلال الفترة المشمولة بالتقرير، واصل المكتب الدولي دعم تطوير وتشغيل الشبكة الوطنية لمراكز دعم التكنولوجيا والابتكار من خلال تقديم المساعدة التقنية، وبناء القدرات، وتيسير النفاذ إلى قواعد بيانات الملكية الفكرية.</w:t>
      </w:r>
    </w:p>
    <w:p w14:paraId="048AACAC" w14:textId="74AAE8EB" w:rsidR="004D4646" w:rsidRPr="00687027" w:rsidRDefault="000427B9" w:rsidP="000427B9">
      <w:pPr>
        <w:bidi/>
        <w:spacing w:after="220"/>
        <w:rPr>
          <w:rFonts w:ascii="Calibri" w:hAnsi="Calibri" w:cs="Calibri"/>
          <w:color w:val="000000"/>
          <w:szCs w:val="22"/>
        </w:rPr>
      </w:pPr>
      <w:r w:rsidRPr="000427B9">
        <w:rPr>
          <w:rFonts w:ascii="Calibri" w:hAnsi="Calibri" w:cs="Calibri" w:hint="cs"/>
          <w:color w:val="000000"/>
          <w:szCs w:val="22"/>
          <w:rtl/>
          <w:lang w:eastAsia="ar" w:bidi="ar-MA"/>
        </w:rPr>
        <w:t>62.</w:t>
      </w:r>
      <w:r w:rsidRPr="000427B9">
        <w:rPr>
          <w:rFonts w:ascii="Calibri" w:hAnsi="Calibri" w:cs="Calibri"/>
          <w:color w:val="000000"/>
          <w:szCs w:val="22"/>
          <w:rtl/>
          <w:lang w:eastAsia="ar" w:bidi="ar-MA"/>
        </w:rPr>
        <w:tab/>
      </w:r>
      <w:r w:rsidR="004D4646" w:rsidRPr="00687027">
        <w:rPr>
          <w:rFonts w:ascii="Calibri" w:hAnsi="Calibri" w:cs="Calibri"/>
          <w:color w:val="000000"/>
          <w:szCs w:val="22"/>
          <w:rtl/>
          <w:lang w:eastAsia="ar" w:bidi="ar-MA"/>
        </w:rPr>
        <w:t>ومنذ يوليو 2023، نمت الشبكة نمواً كبيراً بفضل إنشاء 23 مركزاً جديداً من مراكز دعم التكنولوجيا والابتكار</w:t>
      </w:r>
      <w:r w:rsidR="00F54DE3">
        <w:rPr>
          <w:rFonts w:ascii="Calibri" w:hAnsi="Calibri" w:cs="Calibri"/>
          <w:color w:val="000000"/>
          <w:szCs w:val="22"/>
          <w:rtl/>
          <w:lang w:eastAsia="ar" w:bidi="ar-MA"/>
        </w:rPr>
        <w:t xml:space="preserve">. </w:t>
      </w:r>
      <w:r w:rsidR="004D4646" w:rsidRPr="00687027">
        <w:rPr>
          <w:rFonts w:ascii="Calibri" w:hAnsi="Calibri" w:cs="Calibri"/>
          <w:color w:val="000000"/>
          <w:szCs w:val="22"/>
          <w:rtl/>
          <w:lang w:eastAsia="ar" w:bidi="ar-MA"/>
        </w:rPr>
        <w:t>وبذلك وصل العدد الإجمالي لمراكز دعم التكنولوجيا والابتكار في أوكرانيا إلى 37 مركزاً</w:t>
      </w:r>
      <w:r w:rsidR="00F54DE3">
        <w:rPr>
          <w:rFonts w:ascii="Calibri" w:hAnsi="Calibri" w:cs="Calibri"/>
          <w:color w:val="000000"/>
          <w:szCs w:val="22"/>
          <w:rtl/>
          <w:lang w:eastAsia="ar" w:bidi="ar-MA"/>
        </w:rPr>
        <w:t xml:space="preserve">. </w:t>
      </w:r>
      <w:r w:rsidR="004D4646" w:rsidRPr="00687027">
        <w:rPr>
          <w:rFonts w:ascii="Calibri" w:hAnsi="Calibri" w:cs="Calibri"/>
          <w:color w:val="000000"/>
          <w:szCs w:val="22"/>
          <w:rtl/>
          <w:lang w:eastAsia="ar" w:bidi="ar-MA"/>
        </w:rPr>
        <w:t>وذكر المكتب الوطني الأوكراني للملكية الفكرية والابتكارات أن شبكة مراكز دعم التكنولوجيا والابتكار نظَّمت 72 فعالية للتوعية بالملكية الفكرية تستهدف شتى الأطراف المعنية، وأعدَّت 21 منتجاً إعلامياً وتحليلياً</w:t>
      </w:r>
      <w:r w:rsidR="004D4646" w:rsidRPr="00687027">
        <w:rPr>
          <w:rStyle w:val="FootnoteReference"/>
          <w:rFonts w:ascii="Calibri" w:hAnsi="Calibri" w:cs="Calibri"/>
          <w:color w:val="000000"/>
          <w:szCs w:val="22"/>
          <w:rtl/>
          <w:lang w:eastAsia="ar" w:bidi="ar-MA"/>
        </w:rPr>
        <w:footnoteReference w:id="7"/>
      </w:r>
      <w:r w:rsidR="004D4646" w:rsidRPr="00687027">
        <w:rPr>
          <w:rStyle w:val="FootnoteReference"/>
          <w:rFonts w:ascii="Calibri" w:hAnsi="Calibri" w:cs="Calibri"/>
          <w:color w:val="000000"/>
          <w:szCs w:val="22"/>
          <w:rtl/>
          <w:lang w:eastAsia="ar" w:bidi="ar-MA"/>
        </w:rPr>
        <w:t>.</w:t>
      </w:r>
    </w:p>
    <w:p w14:paraId="570EE972" w14:textId="4443E1BC" w:rsidR="004D4646" w:rsidRPr="00687027" w:rsidRDefault="000427B9" w:rsidP="000427B9">
      <w:pPr>
        <w:bidi/>
        <w:spacing w:after="220"/>
        <w:rPr>
          <w:rFonts w:ascii="Calibri" w:hAnsi="Calibri" w:cs="Calibri"/>
          <w:color w:val="000000"/>
          <w:szCs w:val="22"/>
        </w:rPr>
      </w:pPr>
      <w:r w:rsidRPr="000427B9">
        <w:rPr>
          <w:rFonts w:ascii="Calibri" w:hAnsi="Calibri" w:cs="Calibri" w:hint="cs"/>
          <w:color w:val="000000"/>
          <w:szCs w:val="22"/>
          <w:rtl/>
          <w:lang w:eastAsia="ar" w:bidi="ar-MA"/>
        </w:rPr>
        <w:t>63.</w:t>
      </w:r>
      <w:r w:rsidRPr="000427B9">
        <w:rPr>
          <w:rFonts w:ascii="Calibri" w:hAnsi="Calibri" w:cs="Calibri"/>
          <w:color w:val="000000"/>
          <w:szCs w:val="22"/>
          <w:rtl/>
          <w:lang w:eastAsia="ar" w:bidi="ar-MA"/>
        </w:rPr>
        <w:tab/>
      </w:r>
      <w:r w:rsidR="004D4646" w:rsidRPr="00687027">
        <w:rPr>
          <w:rFonts w:ascii="Calibri" w:hAnsi="Calibri" w:cs="Calibri"/>
          <w:color w:val="000000"/>
          <w:szCs w:val="22"/>
          <w:rtl/>
          <w:lang w:eastAsia="ar" w:bidi="ar-MA"/>
        </w:rPr>
        <w:t>وفي ديسمبر 2023، شارك المكتب الدولي في حلقة دراسية بعنوان "الملكية الفكرية والابتكار من أجل العلوم والأعمال التجارية" نُظِّمت للجامعات المحلية ومراكز دعم التكنولوجيا والابتكار</w:t>
      </w:r>
      <w:r w:rsidR="00F54DE3">
        <w:rPr>
          <w:rFonts w:ascii="Calibri" w:hAnsi="Calibri" w:cs="Calibri"/>
          <w:color w:val="000000"/>
          <w:szCs w:val="22"/>
          <w:rtl/>
          <w:lang w:eastAsia="ar" w:bidi="ar-MA"/>
        </w:rPr>
        <w:t xml:space="preserve">. </w:t>
      </w:r>
      <w:r w:rsidR="004D4646" w:rsidRPr="00687027">
        <w:rPr>
          <w:rFonts w:ascii="Calibri" w:hAnsi="Calibri" w:cs="Calibri"/>
          <w:color w:val="000000"/>
          <w:szCs w:val="22"/>
          <w:rtl/>
          <w:lang w:eastAsia="ar" w:bidi="ar-MA"/>
        </w:rPr>
        <w:t>وفي أبريل 2024، ساهم أيضاً المكتب الدولي في "يوم مركز الملكية الفكرية والابتكارات" الذي نظَّمه المكتب الوطني الأوكراني للملكية الفكرية والابتكارات.</w:t>
      </w:r>
    </w:p>
    <w:p w14:paraId="1CC53549" w14:textId="3FA5FFFF" w:rsidR="004D4646" w:rsidRPr="00687027" w:rsidRDefault="000427B9" w:rsidP="000427B9">
      <w:pPr>
        <w:bidi/>
        <w:spacing w:after="220"/>
        <w:rPr>
          <w:rFonts w:ascii="Calibri" w:hAnsi="Calibri" w:cs="Calibri"/>
          <w:color w:val="000000"/>
          <w:szCs w:val="22"/>
        </w:rPr>
      </w:pPr>
      <w:r w:rsidRPr="000427B9">
        <w:rPr>
          <w:rFonts w:ascii="Calibri" w:hAnsi="Calibri" w:cs="Calibri" w:hint="cs"/>
          <w:color w:val="000000"/>
          <w:szCs w:val="22"/>
          <w:rtl/>
          <w:lang w:eastAsia="ar" w:bidi="ar-MA"/>
        </w:rPr>
        <w:t>64.</w:t>
      </w:r>
      <w:r w:rsidRPr="000427B9">
        <w:rPr>
          <w:rFonts w:ascii="Calibri" w:hAnsi="Calibri" w:cs="Calibri"/>
          <w:color w:val="000000"/>
          <w:szCs w:val="22"/>
          <w:rtl/>
          <w:lang w:eastAsia="ar" w:bidi="ar-MA"/>
        </w:rPr>
        <w:tab/>
      </w:r>
      <w:r w:rsidR="004D4646" w:rsidRPr="00687027">
        <w:rPr>
          <w:rFonts w:ascii="Calibri" w:hAnsi="Calibri" w:cs="Calibri"/>
          <w:color w:val="000000"/>
          <w:szCs w:val="22"/>
          <w:rtl/>
          <w:lang w:eastAsia="ar" w:bidi="ar-MA"/>
        </w:rPr>
        <w:t>وبناءً على المشاورات التي أُجريت مع وزارة الاقتصاد والمكتب الوطني الأوكراني للملكية الفكرية والابتكارات في أبريل 2024، سيعمل المكتب الدولي على تعزيز فعالية شبكة مراكز دعم التكنولوجيا والابتكار، وذلك من خلال تقديم ما يلي:</w:t>
      </w:r>
    </w:p>
    <w:p w14:paraId="2F5A57A7" w14:textId="77777777" w:rsidR="004D4646" w:rsidRPr="00687027" w:rsidRDefault="004D4646" w:rsidP="004D4646">
      <w:pPr>
        <w:pStyle w:val="ListParagraph"/>
        <w:numPr>
          <w:ilvl w:val="0"/>
          <w:numId w:val="2"/>
        </w:numPr>
        <w:bidi/>
        <w:ind w:left="1134" w:hanging="567"/>
        <w:rPr>
          <w:color w:val="000000"/>
          <w:sz w:val="22"/>
        </w:rPr>
      </w:pPr>
      <w:r w:rsidRPr="00687027">
        <w:rPr>
          <w:rFonts w:eastAsia="Arial"/>
          <w:color w:val="000000"/>
          <w:sz w:val="22"/>
          <w:rtl/>
          <w:lang w:eastAsia="ar" w:bidi="ar-MA"/>
        </w:rPr>
        <w:t>دعم لتنظيم دورات تدريبية لموظفي مراكز دعم التكنولوجيا والابتكار بشأن البحث في البراءات وفي مجال تحليلات البراءات؛</w:t>
      </w:r>
    </w:p>
    <w:p w14:paraId="37E18027" w14:textId="512AC2EA" w:rsidR="004D4646" w:rsidRPr="00687027" w:rsidRDefault="00CB2942" w:rsidP="000427B9">
      <w:pPr>
        <w:pStyle w:val="ListParagraph"/>
        <w:numPr>
          <w:ilvl w:val="0"/>
          <w:numId w:val="2"/>
        </w:numPr>
        <w:bidi/>
        <w:spacing w:after="220"/>
        <w:ind w:left="1134" w:hanging="567"/>
        <w:rPr>
          <w:color w:val="000000"/>
          <w:sz w:val="22"/>
        </w:rPr>
      </w:pPr>
      <w:r>
        <w:rPr>
          <w:rFonts w:eastAsia="Arial" w:hint="cs"/>
          <w:color w:val="000000"/>
          <w:sz w:val="22"/>
          <w:rtl/>
          <w:lang w:eastAsia="ar" w:bidi="ar-MA"/>
        </w:rPr>
        <w:t>و</w:t>
      </w:r>
      <w:r w:rsidR="004D4646" w:rsidRPr="00687027">
        <w:rPr>
          <w:rFonts w:eastAsia="Arial"/>
          <w:color w:val="000000"/>
          <w:sz w:val="22"/>
          <w:rtl/>
          <w:lang w:eastAsia="ar" w:bidi="ar-MA"/>
        </w:rPr>
        <w:t>دعم لتنظيم حلقة عمل عبر الإنترنت من أجل عرض مجموعة أدوات الويبو بشأن استحداث منتجات جديدة والاختراعات الموجودة في الملك العام، استناداً إلى نهج تدريبي للتعلم المختلط قائم على وحدات دراسية ويشتمل على دليل للمتعلم، وفيديوهات رسومية تمهيدية، وموارد، فضلاً عن مجموعات بيانات وتمارين مرتبطة بها من أجل التدريب الفردي أو الجماعي.</w:t>
      </w:r>
    </w:p>
    <w:p w14:paraId="1319252B" w14:textId="4D36F97F" w:rsidR="004D4646" w:rsidRPr="00687027" w:rsidRDefault="000427B9" w:rsidP="00D812EE">
      <w:pPr>
        <w:pStyle w:val="NormalWeb"/>
        <w:keepNext/>
        <w:tabs>
          <w:tab w:val="left" w:pos="1985"/>
        </w:tabs>
        <w:bidi/>
        <w:spacing w:before="0" w:beforeAutospacing="0" w:after="220" w:afterAutospacing="0"/>
        <w:ind w:left="1134"/>
        <w:outlineLvl w:val="2"/>
        <w:rPr>
          <w:rFonts w:ascii="Calibri" w:hAnsi="Calibri" w:cs="Calibri"/>
          <w:color w:val="000000"/>
          <w:sz w:val="22"/>
          <w:szCs w:val="22"/>
          <w:u w:val="single"/>
        </w:rPr>
      </w:pPr>
      <w:r w:rsidRPr="000427B9">
        <w:rPr>
          <w:rFonts w:ascii="Calibri" w:eastAsia="Arial" w:hAnsi="Calibri" w:cs="Calibri" w:hint="cs"/>
          <w:color w:val="000000"/>
          <w:sz w:val="22"/>
          <w:szCs w:val="22"/>
          <w:rtl/>
          <w:lang w:eastAsia="ar" w:bidi="ar-MA"/>
        </w:rPr>
        <w:t>2.5.3.</w:t>
      </w:r>
      <w:r w:rsidRPr="000427B9">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u w:val="single"/>
          <w:rtl/>
          <w:lang w:eastAsia="ar" w:bidi="ar-MA"/>
        </w:rPr>
        <w:t>مركز الملكية الفكرية والابتكارات</w:t>
      </w:r>
    </w:p>
    <w:p w14:paraId="744F9AB5" w14:textId="34E3A707" w:rsidR="004D4646" w:rsidRPr="00687027" w:rsidRDefault="000427B9" w:rsidP="000427B9">
      <w:pPr>
        <w:bidi/>
        <w:spacing w:after="220"/>
        <w:rPr>
          <w:rFonts w:ascii="Calibri" w:hAnsi="Calibri" w:cs="Calibri"/>
          <w:szCs w:val="22"/>
        </w:rPr>
      </w:pPr>
      <w:r w:rsidRPr="000427B9">
        <w:rPr>
          <w:rFonts w:ascii="Calibri" w:hAnsi="Calibri" w:cs="Calibri" w:hint="cs"/>
          <w:szCs w:val="22"/>
          <w:rtl/>
          <w:lang w:eastAsia="ar" w:bidi="ar-MA"/>
        </w:rPr>
        <w:t>65.</w:t>
      </w:r>
      <w:r w:rsidRPr="000427B9">
        <w:rPr>
          <w:rFonts w:ascii="Calibri" w:hAnsi="Calibri" w:cs="Calibri"/>
          <w:szCs w:val="22"/>
          <w:rtl/>
          <w:lang w:eastAsia="ar" w:bidi="ar-MA"/>
        </w:rPr>
        <w:tab/>
      </w:r>
      <w:r w:rsidR="004D4646" w:rsidRPr="00687027">
        <w:rPr>
          <w:rFonts w:ascii="Calibri" w:hAnsi="Calibri" w:cs="Calibri"/>
          <w:szCs w:val="22"/>
          <w:rtl/>
          <w:lang w:eastAsia="ar" w:bidi="ar-MA"/>
        </w:rPr>
        <w:t xml:space="preserve">أنشأ المكتبُ الوطني الأوكراني للملكية الفكرية والابتكارات مركز الملكية الفكرية والابتكارات في عام 2023 بهدف بناء </w:t>
      </w:r>
      <w:r w:rsidR="002F0CC8">
        <w:rPr>
          <w:rFonts w:ascii="Calibri" w:hAnsi="Calibri" w:cs="Calibri" w:hint="cs"/>
          <w:szCs w:val="22"/>
          <w:rtl/>
          <w:lang w:eastAsia="ar" w:bidi="ar-MA"/>
        </w:rPr>
        <w:t>نظام إيكولوجي</w:t>
      </w:r>
      <w:r w:rsidR="004D4646" w:rsidRPr="00687027">
        <w:rPr>
          <w:rFonts w:ascii="Calibri" w:hAnsi="Calibri" w:cs="Calibri"/>
          <w:szCs w:val="22"/>
          <w:rtl/>
          <w:lang w:eastAsia="ar" w:bidi="ar-MA"/>
        </w:rPr>
        <w:t xml:space="preserve"> ابتكار</w:t>
      </w:r>
      <w:r w:rsidR="002F0CC8">
        <w:rPr>
          <w:rFonts w:ascii="Calibri" w:hAnsi="Calibri" w:cs="Calibri" w:hint="cs"/>
          <w:szCs w:val="22"/>
          <w:rtl/>
          <w:lang w:eastAsia="ar" w:bidi="ar-MA"/>
        </w:rPr>
        <w:t xml:space="preserve">ي </w:t>
      </w:r>
      <w:r w:rsidR="004D4646" w:rsidRPr="00687027">
        <w:rPr>
          <w:rFonts w:ascii="Calibri" w:hAnsi="Calibri" w:cs="Calibri"/>
          <w:szCs w:val="22"/>
          <w:rtl/>
          <w:lang w:eastAsia="ar" w:bidi="ar-MA"/>
        </w:rPr>
        <w:t>فعال من أجل تطوير ودعم الأنشطة المبتكرة القائمة على التفاعل النشط بين الدولة وقطاع البحوث والمبتكرين والشركات، مع مشاركة عامة الناس والشركاء الأجانب.</w:t>
      </w:r>
    </w:p>
    <w:p w14:paraId="66C24184" w14:textId="58697D76" w:rsidR="004D4646" w:rsidRPr="00687027" w:rsidRDefault="000427B9" w:rsidP="000427B9">
      <w:pPr>
        <w:bidi/>
        <w:spacing w:after="220"/>
        <w:rPr>
          <w:rFonts w:ascii="Calibri" w:hAnsi="Calibri" w:cs="Calibri"/>
          <w:szCs w:val="22"/>
          <w:rtl/>
          <w:lang w:bidi="ar-EG"/>
        </w:rPr>
      </w:pPr>
      <w:r w:rsidRPr="000427B9">
        <w:rPr>
          <w:rFonts w:ascii="Calibri" w:hAnsi="Calibri" w:cs="Calibri" w:hint="cs"/>
          <w:szCs w:val="22"/>
          <w:rtl/>
          <w:lang w:eastAsia="ar" w:bidi="ar-MA"/>
        </w:rPr>
        <w:t>66.</w:t>
      </w:r>
      <w:r w:rsidRPr="000427B9">
        <w:rPr>
          <w:rFonts w:ascii="Calibri" w:hAnsi="Calibri" w:cs="Calibri"/>
          <w:szCs w:val="22"/>
          <w:rtl/>
          <w:lang w:eastAsia="ar" w:bidi="ar-MA"/>
        </w:rPr>
        <w:tab/>
      </w:r>
      <w:r w:rsidR="004D4646" w:rsidRPr="00687027">
        <w:rPr>
          <w:rFonts w:ascii="Calibri" w:hAnsi="Calibri" w:cs="Calibri"/>
          <w:szCs w:val="22"/>
          <w:rtl/>
          <w:lang w:eastAsia="ar" w:bidi="ar-MA"/>
        </w:rPr>
        <w:t>ويدعم المكتبُ الدولي أيضاً إعداد مجموعة خدمات مركز الملكية الفكرية والابتكارات، فضلاً عن تبادل المواد ذات الصلة بمشاريع مماثلة، بما في ذلك تطوير شبكات مراكز دعم التكنولوجيا والابتكار في مناطق أخرى في جميع أنحاء العالم</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 xml:space="preserve">ويُجري المكتبُ </w:t>
      </w:r>
      <w:r w:rsidR="004D4646" w:rsidRPr="00687027">
        <w:rPr>
          <w:rFonts w:ascii="Calibri" w:hAnsi="Calibri" w:cs="Calibri"/>
          <w:szCs w:val="22"/>
          <w:rtl/>
          <w:lang w:eastAsia="ar" w:bidi="ar-MA"/>
        </w:rPr>
        <w:lastRenderedPageBreak/>
        <w:t>الدولي مشاورات مع السلطات الأوكرانية للوقوف على الفرص المحتملة لتبادل الخبرات بين المناطق، بما في ذلك تطوير أسواق الملكية الفكرية وتشغيلها.</w:t>
      </w:r>
    </w:p>
    <w:p w14:paraId="67C0C8A5" w14:textId="4281DED8" w:rsidR="004D4646" w:rsidRPr="00687027" w:rsidRDefault="000427B9" w:rsidP="000427B9">
      <w:pPr>
        <w:bidi/>
        <w:spacing w:after="220"/>
        <w:rPr>
          <w:rFonts w:ascii="Calibri" w:hAnsi="Calibri" w:cs="Calibri"/>
          <w:szCs w:val="22"/>
        </w:rPr>
      </w:pPr>
      <w:r w:rsidRPr="000427B9">
        <w:rPr>
          <w:rFonts w:ascii="Calibri" w:hAnsi="Calibri" w:cs="Calibri" w:hint="cs"/>
          <w:szCs w:val="22"/>
          <w:rtl/>
          <w:lang w:eastAsia="ar" w:bidi="ar-MA"/>
        </w:rPr>
        <w:t>67.</w:t>
      </w:r>
      <w:r w:rsidRPr="000427B9">
        <w:rPr>
          <w:rFonts w:ascii="Calibri" w:hAnsi="Calibri" w:cs="Calibri"/>
          <w:szCs w:val="22"/>
          <w:rtl/>
          <w:lang w:eastAsia="ar" w:bidi="ar-MA"/>
        </w:rPr>
        <w:tab/>
      </w:r>
      <w:r w:rsidR="004D4646" w:rsidRPr="00687027">
        <w:rPr>
          <w:rFonts w:ascii="Calibri" w:hAnsi="Calibri" w:cs="Calibri"/>
          <w:szCs w:val="22"/>
          <w:rtl/>
          <w:lang w:eastAsia="ar" w:bidi="ar-MA"/>
        </w:rPr>
        <w:t>وبعد مشاورات مع وزارة الاقتصاد والمكتب الوطني الأوكراني للملكية الفكرية والابتكارات، حُدِّدت عدة مجالات إضافية لدعم "مركز الملكية الفكرية والابتكارات" في أوكرانيا، واتُّفق على تلك المجالات</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وتشمل تلك المجالات: تنظيم عيادة لإدارة الملكية الفكرية لصالح الشركات الأوكرانية الصغيرة والمتوسطة، وعقد حلقة عمل بشأن قضايا الملكية الفكرية للشركات الناشئة الأوكرانية، من أجل مساعدة الشركات المبتكرة على تحديد أصول الملكية الفكرية الخاصة بها وإدارتها والانتفاع بها، وصياغة استراتيجياتها في مجال الملكية الفكرية.</w:t>
      </w:r>
    </w:p>
    <w:p w14:paraId="11FAE78A" w14:textId="1D6287AE" w:rsidR="004D4646" w:rsidRPr="00687027" w:rsidRDefault="000427B9" w:rsidP="00D812EE">
      <w:pPr>
        <w:pStyle w:val="NormalWeb"/>
        <w:keepNext/>
        <w:tabs>
          <w:tab w:val="left" w:pos="1985"/>
        </w:tabs>
        <w:bidi/>
        <w:spacing w:before="0" w:beforeAutospacing="0" w:after="220" w:afterAutospacing="0"/>
        <w:ind w:left="1134"/>
        <w:outlineLvl w:val="2"/>
        <w:rPr>
          <w:rFonts w:ascii="Calibri" w:hAnsi="Calibri" w:cs="Calibri"/>
          <w:color w:val="000000"/>
          <w:sz w:val="22"/>
          <w:szCs w:val="22"/>
          <w:u w:val="single"/>
        </w:rPr>
      </w:pPr>
      <w:r w:rsidRPr="000427B9">
        <w:rPr>
          <w:rFonts w:ascii="Calibri" w:eastAsia="Arial" w:hAnsi="Calibri" w:cs="Calibri" w:hint="cs"/>
          <w:color w:val="000000"/>
          <w:sz w:val="22"/>
          <w:szCs w:val="22"/>
          <w:rtl/>
          <w:lang w:eastAsia="ar" w:bidi="ar-MA"/>
        </w:rPr>
        <w:t>3.5.3.</w:t>
      </w:r>
      <w:r w:rsidRPr="000427B9">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u w:val="single"/>
          <w:rtl/>
          <w:lang w:eastAsia="ar" w:bidi="ar-MA"/>
        </w:rPr>
        <w:t>مشروع المجمع التكنولوجي</w:t>
      </w:r>
    </w:p>
    <w:p w14:paraId="21D54493" w14:textId="7E9F00AD" w:rsidR="004D4646" w:rsidRPr="00687027" w:rsidRDefault="000427B9" w:rsidP="000427B9">
      <w:pPr>
        <w:bidi/>
        <w:spacing w:after="220"/>
        <w:rPr>
          <w:rFonts w:ascii="Calibri" w:hAnsi="Calibri" w:cs="Calibri"/>
          <w:szCs w:val="22"/>
        </w:rPr>
      </w:pPr>
      <w:r w:rsidRPr="000427B9">
        <w:rPr>
          <w:rFonts w:ascii="Calibri" w:hAnsi="Calibri" w:cs="Calibri" w:hint="cs"/>
          <w:szCs w:val="22"/>
          <w:rtl/>
          <w:lang w:eastAsia="ar" w:bidi="ar-MA"/>
        </w:rPr>
        <w:t>68.</w:t>
      </w:r>
      <w:r w:rsidRPr="000427B9">
        <w:rPr>
          <w:rFonts w:ascii="Calibri" w:hAnsi="Calibri" w:cs="Calibri"/>
          <w:szCs w:val="22"/>
          <w:rtl/>
          <w:lang w:eastAsia="ar" w:bidi="ar-MA"/>
        </w:rPr>
        <w:tab/>
      </w:r>
      <w:r w:rsidR="004D4646" w:rsidRPr="00687027">
        <w:rPr>
          <w:rFonts w:ascii="Calibri" w:hAnsi="Calibri" w:cs="Calibri"/>
          <w:szCs w:val="22"/>
          <w:rtl/>
          <w:lang w:eastAsia="ar" w:bidi="ar-MA"/>
        </w:rPr>
        <w:t>اضطلع المكتبُ الدولي في الفترة من سبتمبر إلى ديسمبر 2023 بمشروع بشأن تبادل المناطق للخبرات المتعلقة بأفضل الممارسات في إدارة الملكية الفكرية بالمجمعات التكنولوجية</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وشمل هذا المشروع 39 مجمعاً تكنولوجياً من 14 دولة عضواً، هي الجمهورية التشيكية وإستونيا وجورجيا وهنغاريا وكازاخستان وقيرغيزستان والجبل الأسود وبولندا والبرتغال وصربيا وسلوفاكيا وسلوفينيا وتركيا وأوكرانيا.</w:t>
      </w:r>
    </w:p>
    <w:p w14:paraId="5FBACC24" w14:textId="599FCB34" w:rsidR="004D4646" w:rsidRPr="00687027" w:rsidRDefault="000427B9" w:rsidP="000427B9">
      <w:pPr>
        <w:bidi/>
        <w:spacing w:after="220"/>
        <w:rPr>
          <w:rFonts w:ascii="Calibri" w:hAnsi="Calibri" w:cs="Calibri"/>
          <w:szCs w:val="22"/>
        </w:rPr>
      </w:pPr>
      <w:r w:rsidRPr="000427B9">
        <w:rPr>
          <w:rFonts w:ascii="Calibri" w:hAnsi="Calibri" w:cs="Calibri" w:hint="cs"/>
          <w:szCs w:val="22"/>
          <w:rtl/>
          <w:lang w:eastAsia="ar" w:bidi="ar-MA"/>
        </w:rPr>
        <w:t>69.</w:t>
      </w:r>
      <w:r w:rsidRPr="000427B9">
        <w:rPr>
          <w:rFonts w:ascii="Calibri" w:hAnsi="Calibri" w:cs="Calibri"/>
          <w:szCs w:val="22"/>
          <w:rtl/>
          <w:lang w:eastAsia="ar" w:bidi="ar-MA"/>
        </w:rPr>
        <w:tab/>
      </w:r>
      <w:r w:rsidR="004D4646" w:rsidRPr="00687027">
        <w:rPr>
          <w:rFonts w:ascii="Calibri" w:hAnsi="Calibri" w:cs="Calibri"/>
          <w:szCs w:val="22"/>
          <w:rtl/>
          <w:lang w:eastAsia="ar" w:bidi="ar-MA"/>
        </w:rPr>
        <w:t xml:space="preserve">وشاركت بنشاط في المشروع ثلاثةُ مجامع تكنولوجية أوكرانية </w:t>
      </w:r>
      <w:r w:rsidR="00D24D62">
        <w:rPr>
          <w:rFonts w:ascii="Calibri" w:hAnsi="Calibri" w:cs="Calibri"/>
          <w:szCs w:val="22"/>
          <w:rtl/>
          <w:lang w:eastAsia="ar" w:bidi="ar-MA"/>
        </w:rPr>
        <w:t>–</w:t>
      </w:r>
      <w:r w:rsidR="004D4646" w:rsidRPr="00687027">
        <w:rPr>
          <w:rFonts w:ascii="Calibri" w:hAnsi="Calibri" w:cs="Calibri"/>
          <w:szCs w:val="22"/>
          <w:rtl/>
          <w:lang w:eastAsia="ar" w:bidi="ar-MA"/>
        </w:rPr>
        <w:t>هي مجمع العلوم في جامعة تاراس شفشينكو بكييف، ومجمع العلوم في معهد كييف للفنون التطبيقية، ومجمع العلوم في جامعة لفيف التطبيقية الوطنية</w:t>
      </w:r>
      <w:r w:rsidR="00D24D62">
        <w:rPr>
          <w:rFonts w:ascii="Calibri" w:hAnsi="Calibri" w:cs="Calibri"/>
          <w:szCs w:val="22"/>
          <w:rtl/>
          <w:lang w:eastAsia="ar" w:bidi="ar-MA"/>
        </w:rPr>
        <w:t>–</w:t>
      </w:r>
      <w:r w:rsidR="004D4646" w:rsidRPr="00687027">
        <w:rPr>
          <w:rFonts w:ascii="Calibri" w:hAnsi="Calibri" w:cs="Calibri"/>
          <w:szCs w:val="22"/>
          <w:rtl/>
          <w:lang w:eastAsia="ar" w:bidi="ar-MA"/>
        </w:rPr>
        <w:t xml:space="preserve"> وتفاعلت تلك المجامع تفاعلاً كبيراً في المشروع.</w:t>
      </w:r>
    </w:p>
    <w:p w14:paraId="6C30DC34" w14:textId="204EF197" w:rsidR="004D4646" w:rsidRPr="00687027" w:rsidRDefault="000427B9" w:rsidP="000427B9">
      <w:pPr>
        <w:bidi/>
        <w:spacing w:after="220"/>
        <w:rPr>
          <w:rFonts w:ascii="Calibri" w:hAnsi="Calibri" w:cs="Calibri"/>
          <w:szCs w:val="22"/>
        </w:rPr>
      </w:pPr>
      <w:r w:rsidRPr="000427B9">
        <w:rPr>
          <w:rFonts w:ascii="Calibri" w:hAnsi="Calibri" w:cs="Calibri" w:hint="cs"/>
          <w:szCs w:val="22"/>
          <w:rtl/>
          <w:lang w:eastAsia="ar" w:bidi="ar-MA"/>
        </w:rPr>
        <w:t>70.</w:t>
      </w:r>
      <w:r w:rsidRPr="000427B9">
        <w:rPr>
          <w:rFonts w:ascii="Calibri" w:hAnsi="Calibri" w:cs="Calibri"/>
          <w:szCs w:val="22"/>
          <w:rtl/>
          <w:lang w:eastAsia="ar" w:bidi="ar-MA"/>
        </w:rPr>
        <w:tab/>
      </w:r>
      <w:r w:rsidR="004D4646" w:rsidRPr="00687027">
        <w:rPr>
          <w:rFonts w:ascii="Calibri" w:hAnsi="Calibri" w:cs="Calibri"/>
          <w:szCs w:val="22"/>
          <w:rtl/>
          <w:lang w:eastAsia="ar" w:bidi="ar-MA"/>
        </w:rPr>
        <w:t>كما أن المجامع التكنولوجية المُشارِكة عزَّزت ما تتبعه من منهجيات في إدارة الملكية الفكرية</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ومن خلال هذا المشروع، أقامت شراكاتٍ أقوى، وحد</w:t>
      </w:r>
      <w:r w:rsidR="00B86237">
        <w:rPr>
          <w:rFonts w:ascii="Calibri" w:hAnsi="Calibri" w:cs="Calibri" w:hint="cs"/>
          <w:szCs w:val="22"/>
          <w:rtl/>
          <w:lang w:eastAsia="ar" w:bidi="ar-MA"/>
        </w:rPr>
        <w:t>َّ</w:t>
      </w:r>
      <w:r w:rsidR="004D4646" w:rsidRPr="00687027">
        <w:rPr>
          <w:rFonts w:ascii="Calibri" w:hAnsi="Calibri" w:cs="Calibri"/>
          <w:szCs w:val="22"/>
          <w:rtl/>
          <w:lang w:eastAsia="ar" w:bidi="ar-MA"/>
        </w:rPr>
        <w:t>دت تحدياتٍ رئيسية، ووضعت خرائط طريق شاملة تهدف إلى تحقيق النمو والتنمية في المستقبل.</w:t>
      </w:r>
    </w:p>
    <w:bookmarkEnd w:id="15"/>
    <w:p w14:paraId="3046C85E" w14:textId="6035AB54" w:rsidR="004D4646" w:rsidRPr="00687027" w:rsidRDefault="000427B9" w:rsidP="00D812EE">
      <w:pPr>
        <w:pStyle w:val="NormalWeb"/>
        <w:keepNext/>
        <w:tabs>
          <w:tab w:val="left" w:pos="1985"/>
        </w:tabs>
        <w:bidi/>
        <w:spacing w:before="0" w:beforeAutospacing="0" w:after="220" w:afterAutospacing="0"/>
        <w:ind w:left="1134"/>
        <w:outlineLvl w:val="2"/>
        <w:rPr>
          <w:rFonts w:ascii="Calibri" w:hAnsi="Calibri" w:cs="Calibri"/>
          <w:color w:val="000000"/>
          <w:sz w:val="22"/>
          <w:szCs w:val="22"/>
          <w:u w:val="single"/>
        </w:rPr>
      </w:pPr>
      <w:r w:rsidRPr="000427B9">
        <w:rPr>
          <w:rFonts w:ascii="Calibri" w:eastAsia="Arial" w:hAnsi="Calibri" w:cs="Calibri" w:hint="cs"/>
          <w:color w:val="000000"/>
          <w:sz w:val="22"/>
          <w:szCs w:val="22"/>
          <w:rtl/>
          <w:lang w:eastAsia="ar" w:bidi="ar-MA"/>
        </w:rPr>
        <w:t>4.5.3.</w:t>
      </w:r>
      <w:r w:rsidRPr="000427B9">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u w:val="single"/>
          <w:rtl/>
          <w:lang w:eastAsia="ar" w:bidi="ar-MA"/>
        </w:rPr>
        <w:t>مشروع مشترك بين المناطق بشأن الاستغلال التجاري للملكية الفكرية في الأوساط الأكاديمية</w:t>
      </w:r>
    </w:p>
    <w:p w14:paraId="51945A68" w14:textId="79C70B7B" w:rsidR="004D4646" w:rsidRPr="00687027" w:rsidRDefault="000427B9" w:rsidP="000427B9">
      <w:pPr>
        <w:bidi/>
        <w:spacing w:after="220"/>
        <w:rPr>
          <w:rFonts w:ascii="Calibri" w:hAnsi="Calibri" w:cs="Calibri"/>
          <w:color w:val="000000"/>
          <w:szCs w:val="22"/>
        </w:rPr>
      </w:pPr>
      <w:r w:rsidRPr="000427B9">
        <w:rPr>
          <w:rFonts w:ascii="Calibri" w:hAnsi="Calibri" w:cs="Calibri" w:hint="cs"/>
          <w:color w:val="000000"/>
          <w:szCs w:val="22"/>
          <w:rtl/>
          <w:lang w:eastAsia="ar" w:bidi="ar-MA"/>
        </w:rPr>
        <w:t>71.</w:t>
      </w:r>
      <w:r w:rsidRPr="000427B9">
        <w:rPr>
          <w:rFonts w:ascii="Calibri" w:hAnsi="Calibri" w:cs="Calibri"/>
          <w:color w:val="000000"/>
          <w:szCs w:val="22"/>
          <w:rtl/>
          <w:lang w:eastAsia="ar" w:bidi="ar-MA"/>
        </w:rPr>
        <w:tab/>
      </w:r>
      <w:r w:rsidR="004D4646" w:rsidRPr="00687027">
        <w:rPr>
          <w:rFonts w:ascii="Calibri" w:hAnsi="Calibri" w:cs="Calibri"/>
          <w:color w:val="000000"/>
          <w:szCs w:val="22"/>
          <w:rtl/>
          <w:lang w:eastAsia="ar" w:bidi="ar-MA"/>
        </w:rPr>
        <w:t xml:space="preserve">دُعيت أوكرانيا إلى المشاركة وإلى ترشيح مؤسسات شريكة في </w:t>
      </w:r>
      <w:r w:rsidR="00B86237">
        <w:rPr>
          <w:rFonts w:ascii="Calibri" w:hAnsi="Calibri" w:cs="Calibri" w:hint="cs"/>
          <w:color w:val="000000"/>
          <w:szCs w:val="22"/>
          <w:rtl/>
          <w:lang w:eastAsia="ar" w:bidi="ar-MA"/>
        </w:rPr>
        <w:t>"</w:t>
      </w:r>
      <w:r w:rsidR="004D4646" w:rsidRPr="00687027">
        <w:rPr>
          <w:rFonts w:ascii="Calibri" w:hAnsi="Calibri" w:cs="Calibri"/>
          <w:color w:val="000000"/>
          <w:szCs w:val="22"/>
          <w:rtl/>
          <w:lang w:eastAsia="ar" w:bidi="ar-MA"/>
        </w:rPr>
        <w:t>المشروع التجريبي المشترك بين المناطق بشأن الاستغلال التجاري للملكية الفكرية في الأوساط الأكاديمية – توسيع نطاق ملكيتك الفكرية</w:t>
      </w:r>
      <w:r w:rsidR="00B86237">
        <w:rPr>
          <w:rFonts w:ascii="Calibri" w:hAnsi="Calibri" w:cs="Calibri" w:hint="cs"/>
          <w:color w:val="000000"/>
          <w:szCs w:val="22"/>
          <w:rtl/>
          <w:lang w:eastAsia="ar" w:bidi="ar-MA"/>
        </w:rPr>
        <w:t>"</w:t>
      </w:r>
      <w:r w:rsidR="00F54DE3">
        <w:rPr>
          <w:rFonts w:ascii="Calibri" w:hAnsi="Calibri" w:cs="Calibri"/>
          <w:color w:val="000000"/>
          <w:szCs w:val="22"/>
          <w:rtl/>
          <w:lang w:eastAsia="ar" w:bidi="ar-MA"/>
        </w:rPr>
        <w:t xml:space="preserve">. </w:t>
      </w:r>
      <w:r w:rsidR="004D4646" w:rsidRPr="00687027">
        <w:rPr>
          <w:rFonts w:ascii="Calibri" w:hAnsi="Calibri" w:cs="Calibri"/>
          <w:color w:val="000000"/>
          <w:szCs w:val="22"/>
          <w:rtl/>
          <w:lang w:eastAsia="ar" w:bidi="ar-MA"/>
        </w:rPr>
        <w:t>وسوف يُنفَّذ المشروع في النصف الثاني من عام 2024، بهدف التدريب على استراتيجيات الاستغلال التجاري للملكية الفكرية وغزو الأسواق التي تؤدي إلى تمكين الشركات المنبثقة والمشاريع التجارية وتعزيز معارفها لتحويل الاكتشافات العلمية إلى تطبيقات واقعية، بما في ذلك من خلال حلقة عمل عبر الإنترنت لتبادل الخبرات بين المناطق.</w:t>
      </w:r>
      <w:bookmarkStart w:id="16" w:name="_Hlk166235300"/>
    </w:p>
    <w:p w14:paraId="65671360" w14:textId="1FCD43B9" w:rsidR="004D4646" w:rsidRPr="00687027" w:rsidRDefault="000427B9" w:rsidP="00D812EE">
      <w:pPr>
        <w:pStyle w:val="NormalWeb"/>
        <w:keepNext/>
        <w:tabs>
          <w:tab w:val="left" w:pos="1985"/>
        </w:tabs>
        <w:bidi/>
        <w:spacing w:before="0" w:beforeAutospacing="0" w:after="220" w:afterAutospacing="0"/>
        <w:ind w:left="1134"/>
        <w:outlineLvl w:val="2"/>
        <w:rPr>
          <w:rFonts w:ascii="Calibri" w:hAnsi="Calibri" w:cs="Calibri"/>
          <w:color w:val="000000"/>
          <w:sz w:val="22"/>
          <w:szCs w:val="22"/>
          <w:u w:val="single"/>
        </w:rPr>
      </w:pPr>
      <w:r w:rsidRPr="000427B9">
        <w:rPr>
          <w:rFonts w:ascii="Calibri" w:eastAsia="Arial" w:hAnsi="Calibri" w:cs="Calibri" w:hint="cs"/>
          <w:color w:val="000000"/>
          <w:sz w:val="22"/>
          <w:szCs w:val="22"/>
          <w:rtl/>
          <w:lang w:eastAsia="ar" w:bidi="ar-MA"/>
        </w:rPr>
        <w:t>5.5.3.</w:t>
      </w:r>
      <w:r w:rsidRPr="000427B9">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u w:val="single"/>
          <w:rtl/>
          <w:lang w:eastAsia="ar" w:bidi="ar-MA"/>
        </w:rPr>
        <w:t>أدوات دعم للشركات الصغيرة والمتوسطة والشركات الناشئة</w:t>
      </w:r>
    </w:p>
    <w:p w14:paraId="63431124" w14:textId="2062BE3B" w:rsidR="004D4646" w:rsidRPr="00687027" w:rsidRDefault="000427B9" w:rsidP="000427B9">
      <w:pPr>
        <w:bidi/>
        <w:spacing w:after="220"/>
        <w:rPr>
          <w:rFonts w:ascii="Calibri" w:hAnsi="Calibri" w:cs="Calibri"/>
          <w:color w:val="000000"/>
          <w:szCs w:val="22"/>
        </w:rPr>
      </w:pPr>
      <w:r w:rsidRPr="000427B9">
        <w:rPr>
          <w:rFonts w:ascii="Calibri" w:hAnsi="Calibri" w:cs="Calibri" w:hint="cs"/>
          <w:color w:val="000000"/>
          <w:szCs w:val="22"/>
          <w:rtl/>
          <w:lang w:eastAsia="ar" w:bidi="ar-MA"/>
        </w:rPr>
        <w:t>72.</w:t>
      </w:r>
      <w:r w:rsidRPr="000427B9">
        <w:rPr>
          <w:rFonts w:ascii="Calibri" w:hAnsi="Calibri" w:cs="Calibri"/>
          <w:color w:val="000000"/>
          <w:szCs w:val="22"/>
          <w:rtl/>
          <w:lang w:eastAsia="ar" w:bidi="ar-MA"/>
        </w:rPr>
        <w:tab/>
      </w:r>
      <w:r w:rsidR="004D4646" w:rsidRPr="00687027">
        <w:rPr>
          <w:rFonts w:ascii="Calibri" w:hAnsi="Calibri" w:cs="Calibri"/>
          <w:color w:val="000000"/>
          <w:szCs w:val="22"/>
          <w:rtl/>
          <w:lang w:eastAsia="ar" w:bidi="ar-MA"/>
        </w:rPr>
        <w:t>خلال الفترة المشمولة بالتقرير، واصل المكتبُ الدولي التركيز على تنفيذ أدوات دعم الملكية الفكرية المُوجَّهة إلى الشركات الصغيرة والمتوسطة والشركات الناشئة في أوكرانيا، وعلى تكييفها لتتلاءم مع البيئة القانونية والتنظيمية</w:t>
      </w:r>
      <w:r w:rsidR="001B0F49" w:rsidRPr="001B0F49">
        <w:rPr>
          <w:rFonts w:ascii="Calibri" w:hAnsi="Calibri" w:cs="Calibri"/>
          <w:color w:val="000000"/>
          <w:szCs w:val="22"/>
          <w:rtl/>
          <w:lang w:eastAsia="ar" w:bidi="ar-MA"/>
        </w:rPr>
        <w:t xml:space="preserve"> </w:t>
      </w:r>
      <w:r w:rsidR="001B0F49" w:rsidRPr="00687027">
        <w:rPr>
          <w:rFonts w:ascii="Calibri" w:hAnsi="Calibri" w:cs="Calibri"/>
          <w:color w:val="000000"/>
          <w:szCs w:val="22"/>
          <w:rtl/>
          <w:lang w:eastAsia="ar" w:bidi="ar-MA"/>
        </w:rPr>
        <w:t>المحلية</w:t>
      </w:r>
      <w:r w:rsidR="004D4646" w:rsidRPr="00687027">
        <w:rPr>
          <w:rFonts w:ascii="Calibri" w:hAnsi="Calibri" w:cs="Calibri"/>
          <w:color w:val="000000"/>
          <w:szCs w:val="22"/>
          <w:rtl/>
          <w:lang w:eastAsia="ar" w:bidi="ar-MA"/>
        </w:rPr>
        <w:t>.</w:t>
      </w:r>
    </w:p>
    <w:p w14:paraId="4C029C76" w14:textId="0AF56984" w:rsidR="004D4646" w:rsidRPr="00687027" w:rsidRDefault="000427B9" w:rsidP="000427B9">
      <w:pPr>
        <w:bidi/>
        <w:spacing w:after="220"/>
        <w:rPr>
          <w:rFonts w:ascii="Calibri" w:hAnsi="Calibri" w:cs="Calibri"/>
          <w:color w:val="000000"/>
          <w:szCs w:val="22"/>
        </w:rPr>
      </w:pPr>
      <w:r w:rsidRPr="000427B9">
        <w:rPr>
          <w:rFonts w:ascii="Calibri" w:hAnsi="Calibri" w:cs="Calibri" w:hint="cs"/>
          <w:color w:val="000000"/>
          <w:szCs w:val="22"/>
          <w:rtl/>
          <w:lang w:eastAsia="ar" w:bidi="ar-MA"/>
        </w:rPr>
        <w:t>73.</w:t>
      </w:r>
      <w:r w:rsidRPr="000427B9">
        <w:rPr>
          <w:rFonts w:ascii="Calibri" w:hAnsi="Calibri" w:cs="Calibri"/>
          <w:color w:val="000000"/>
          <w:szCs w:val="22"/>
          <w:rtl/>
          <w:lang w:eastAsia="ar" w:bidi="ar-MA"/>
        </w:rPr>
        <w:tab/>
      </w:r>
      <w:r w:rsidR="004D4646" w:rsidRPr="00687027">
        <w:rPr>
          <w:rFonts w:ascii="Calibri" w:hAnsi="Calibri" w:cs="Calibri"/>
          <w:color w:val="000000"/>
          <w:szCs w:val="22"/>
          <w:rtl/>
          <w:lang w:eastAsia="ar" w:bidi="ar-MA"/>
        </w:rPr>
        <w:t>وفي هذا السياق، اكتملت في ديسمبر 2023 ترجمة دليل "تحويل الأفكار إلى مشاريع تجارية – دليل عن الملكية الفكرية للشركات الناشئة" و"أداة الويبو لتشخيص الملكية الفكرية" إلى اللغة الأوكرانية</w:t>
      </w:r>
      <w:r w:rsidR="00F54DE3">
        <w:rPr>
          <w:rFonts w:ascii="Calibri" w:hAnsi="Calibri" w:cs="Calibri"/>
          <w:color w:val="000000"/>
          <w:szCs w:val="22"/>
          <w:rtl/>
          <w:lang w:eastAsia="ar" w:bidi="ar-MA"/>
        </w:rPr>
        <w:t xml:space="preserve">. </w:t>
      </w:r>
      <w:r w:rsidR="004D4646" w:rsidRPr="00687027">
        <w:rPr>
          <w:rFonts w:ascii="Calibri" w:hAnsi="Calibri" w:cs="Calibri"/>
          <w:color w:val="000000"/>
          <w:szCs w:val="22"/>
          <w:rtl/>
          <w:lang w:eastAsia="ar" w:bidi="ar-MA"/>
        </w:rPr>
        <w:t>ولا يزال العمل جارياً على تكييف هذين الموردين، ومن المتوقع الانتهاء من ذلك في عام 2024.</w:t>
      </w:r>
    </w:p>
    <w:p w14:paraId="7B6E8385" w14:textId="397154B9" w:rsidR="004D4646" w:rsidRPr="00687027" w:rsidRDefault="000427B9" w:rsidP="000427B9">
      <w:pPr>
        <w:bidi/>
        <w:spacing w:after="220"/>
        <w:rPr>
          <w:rFonts w:ascii="Calibri" w:hAnsi="Calibri" w:cs="Calibri"/>
          <w:color w:val="000000"/>
          <w:szCs w:val="22"/>
        </w:rPr>
      </w:pPr>
      <w:r w:rsidRPr="000427B9">
        <w:rPr>
          <w:rFonts w:ascii="Calibri" w:hAnsi="Calibri" w:cs="Calibri" w:hint="cs"/>
          <w:color w:val="000000"/>
          <w:szCs w:val="22"/>
          <w:rtl/>
          <w:lang w:eastAsia="ar" w:bidi="ar-MA"/>
        </w:rPr>
        <w:t>74.</w:t>
      </w:r>
      <w:r w:rsidRPr="000427B9">
        <w:rPr>
          <w:rFonts w:ascii="Calibri" w:hAnsi="Calibri" w:cs="Calibri"/>
          <w:color w:val="000000"/>
          <w:szCs w:val="22"/>
          <w:rtl/>
          <w:lang w:eastAsia="ar" w:bidi="ar-MA"/>
        </w:rPr>
        <w:tab/>
      </w:r>
      <w:r w:rsidR="004D4646" w:rsidRPr="00687027">
        <w:rPr>
          <w:rFonts w:ascii="Calibri" w:hAnsi="Calibri" w:cs="Calibri"/>
          <w:color w:val="000000"/>
          <w:szCs w:val="22"/>
          <w:rtl/>
          <w:lang w:eastAsia="ar" w:bidi="ar-MA"/>
        </w:rPr>
        <w:t>وفور الانتهاء من التكييف، ستصبح أداة تشخيص الملكية الفكرية مورداً متاحاً يساعد الشركات على تحديد وتقدير قوة ملكيتها الفكرية، وتقييم الفرص التجارية وكذلك المخاطر المرتبطة بملكيتها الفكرية</w:t>
      </w:r>
      <w:r w:rsidR="00F54DE3">
        <w:rPr>
          <w:rFonts w:ascii="Calibri" w:hAnsi="Calibri" w:cs="Calibri"/>
          <w:color w:val="000000"/>
          <w:szCs w:val="22"/>
          <w:rtl/>
          <w:lang w:eastAsia="ar" w:bidi="ar-MA"/>
        </w:rPr>
        <w:t xml:space="preserve">. </w:t>
      </w:r>
      <w:r w:rsidR="004D4646" w:rsidRPr="00687027">
        <w:rPr>
          <w:rFonts w:ascii="Calibri" w:hAnsi="Calibri" w:cs="Calibri"/>
          <w:color w:val="000000"/>
          <w:szCs w:val="22"/>
          <w:rtl/>
          <w:lang w:eastAsia="ar" w:bidi="ar-MA"/>
        </w:rPr>
        <w:t>وسوف يُقدَّم أيضاً إلى موظفي المكتب الوطني الأوكراني للملكية الفكرية والابتكارات تدريبٌ على استخدام أداة تشخيصات الملكية الفكرية لإمداد الشركات بدعم شامل في التعامل مع استراتيجياتها الخاصة بالملكية الفكرية.</w:t>
      </w:r>
      <w:bookmarkStart w:id="17" w:name="_Hlk166235272"/>
      <w:bookmarkEnd w:id="16"/>
    </w:p>
    <w:p w14:paraId="15298509" w14:textId="2A02DC75" w:rsidR="004D4646" w:rsidRPr="00687027" w:rsidRDefault="007E597E" w:rsidP="00D812EE">
      <w:pPr>
        <w:pStyle w:val="NormalWeb"/>
        <w:keepNext/>
        <w:tabs>
          <w:tab w:val="left" w:pos="1985"/>
        </w:tabs>
        <w:bidi/>
        <w:spacing w:before="0" w:beforeAutospacing="0" w:after="220" w:afterAutospacing="0"/>
        <w:ind w:left="1134"/>
        <w:outlineLvl w:val="2"/>
        <w:rPr>
          <w:rFonts w:ascii="Calibri" w:hAnsi="Calibri" w:cs="Calibri"/>
          <w:color w:val="000000"/>
          <w:sz w:val="22"/>
          <w:szCs w:val="22"/>
          <w:u w:val="single"/>
        </w:rPr>
      </w:pPr>
      <w:r>
        <w:rPr>
          <w:rFonts w:ascii="Calibri" w:eastAsia="Arial" w:hAnsi="Calibri" w:cs="Calibri" w:hint="cs"/>
          <w:color w:val="000000"/>
          <w:sz w:val="22"/>
          <w:szCs w:val="22"/>
          <w:rtl/>
          <w:lang w:eastAsia="ar" w:bidi="ar-MA"/>
        </w:rPr>
        <w:t>6.5.3.</w:t>
      </w:r>
      <w:r>
        <w:rPr>
          <w:rFonts w:ascii="Calibri" w:eastAsia="Arial" w:hAnsi="Calibri" w:cs="Calibri"/>
          <w:color w:val="000000"/>
          <w:sz w:val="22"/>
          <w:szCs w:val="22"/>
          <w:rtl/>
          <w:lang w:eastAsia="ar" w:bidi="ar-MA"/>
        </w:rPr>
        <w:tab/>
      </w:r>
      <w:r w:rsidR="004D4646" w:rsidRPr="007E597E">
        <w:rPr>
          <w:rFonts w:ascii="Calibri" w:eastAsia="Arial" w:hAnsi="Calibri" w:cs="Calibri"/>
          <w:color w:val="000000"/>
          <w:sz w:val="22"/>
          <w:szCs w:val="22"/>
          <w:u w:val="single"/>
          <w:rtl/>
          <w:lang w:eastAsia="ar" w:bidi="ar-MA"/>
        </w:rPr>
        <w:t>مشروع بشأن النفاذ إلى أصول الملكية الفكرية التي تُنشئها أو تمولها الحكومة واستخدام تلك الأصول (مشروع تدقيق الملكية الفكرية)</w:t>
      </w:r>
    </w:p>
    <w:p w14:paraId="08822FC6" w14:textId="48ED6089" w:rsidR="004D4646" w:rsidRPr="00687027" w:rsidRDefault="007E597E" w:rsidP="007E597E">
      <w:pPr>
        <w:bidi/>
        <w:spacing w:after="220"/>
        <w:rPr>
          <w:rFonts w:ascii="Calibri" w:hAnsi="Calibri" w:cs="Calibri"/>
          <w:color w:val="000000"/>
          <w:szCs w:val="22"/>
        </w:rPr>
      </w:pPr>
      <w:r w:rsidRPr="007E597E">
        <w:rPr>
          <w:rFonts w:ascii="Calibri" w:hAnsi="Calibri" w:cs="Calibri" w:hint="cs"/>
          <w:color w:val="000000"/>
          <w:szCs w:val="22"/>
          <w:rtl/>
          <w:lang w:eastAsia="ar" w:bidi="ar-MA"/>
        </w:rPr>
        <w:t>75.</w:t>
      </w:r>
      <w:r w:rsidRPr="007E597E">
        <w:rPr>
          <w:rFonts w:ascii="Calibri" w:hAnsi="Calibri" w:cs="Calibri"/>
          <w:color w:val="000000"/>
          <w:szCs w:val="22"/>
          <w:rtl/>
          <w:lang w:eastAsia="ar" w:bidi="ar-MA"/>
        </w:rPr>
        <w:tab/>
      </w:r>
      <w:r w:rsidR="004D4646" w:rsidRPr="00687027">
        <w:rPr>
          <w:rFonts w:ascii="Calibri" w:hAnsi="Calibri" w:cs="Calibri"/>
          <w:color w:val="000000"/>
          <w:szCs w:val="22"/>
          <w:rtl/>
          <w:lang w:eastAsia="ar" w:bidi="ar-MA"/>
        </w:rPr>
        <w:t>واصل المكتب الدولي مشاوراته مع أوكرانيا بشأن تنفيذ مشروع تدقيق الملكية الفكرية</w:t>
      </w:r>
      <w:r w:rsidR="00F54DE3">
        <w:rPr>
          <w:rFonts w:ascii="Calibri" w:hAnsi="Calibri" w:cs="Calibri"/>
          <w:color w:val="000000"/>
          <w:szCs w:val="22"/>
          <w:rtl/>
          <w:lang w:eastAsia="ar" w:bidi="ar-MA"/>
        </w:rPr>
        <w:t xml:space="preserve">. </w:t>
      </w:r>
      <w:r w:rsidR="004D4646" w:rsidRPr="00687027">
        <w:rPr>
          <w:rFonts w:ascii="Calibri" w:hAnsi="Calibri" w:cs="Calibri"/>
          <w:color w:val="000000"/>
          <w:szCs w:val="22"/>
          <w:rtl/>
          <w:lang w:eastAsia="ar" w:bidi="ar-MA"/>
        </w:rPr>
        <w:t>وواصل المكتب الوطني الأوكراني للملكية الفكرية والابتكارات خلال الفترة المشمولة بالتقرير تحديد واختيار مؤسسات البحث والتطوير المُشارِكة المُموَّلة من الحكومة لإشراكها في مشروع تدقيق الملكية الفكرية بصفتها مؤسسات</w:t>
      </w:r>
      <w:r w:rsidR="00D24D62">
        <w:rPr>
          <w:rFonts w:ascii="Calibri" w:hAnsi="Calibri" w:cs="Calibri" w:hint="cs"/>
          <w:color w:val="000000"/>
          <w:szCs w:val="22"/>
          <w:rtl/>
          <w:lang w:eastAsia="ar" w:bidi="ar-MA"/>
        </w:rPr>
        <w:t xml:space="preserve"> </w:t>
      </w:r>
      <w:r w:rsidR="004D4646" w:rsidRPr="00687027">
        <w:rPr>
          <w:rFonts w:ascii="Calibri" w:hAnsi="Calibri" w:cs="Calibri"/>
          <w:color w:val="000000"/>
          <w:szCs w:val="22"/>
          <w:rtl/>
          <w:lang w:eastAsia="ar" w:bidi="ar-MA"/>
        </w:rPr>
        <w:t>تجريبية</w:t>
      </w:r>
      <w:r w:rsidR="00F54DE3">
        <w:rPr>
          <w:rFonts w:ascii="Calibri" w:hAnsi="Calibri" w:cs="Calibri"/>
          <w:color w:val="000000"/>
          <w:szCs w:val="22"/>
          <w:rtl/>
          <w:lang w:eastAsia="ar" w:bidi="ar-MA"/>
        </w:rPr>
        <w:t xml:space="preserve">. </w:t>
      </w:r>
      <w:r w:rsidR="004D4646" w:rsidRPr="00687027">
        <w:rPr>
          <w:rFonts w:ascii="Calibri" w:hAnsi="Calibri" w:cs="Calibri"/>
          <w:color w:val="000000"/>
          <w:szCs w:val="22"/>
          <w:rtl/>
          <w:lang w:eastAsia="ar" w:bidi="ar-MA"/>
        </w:rPr>
        <w:t>وقد اختار المكتبُ الدولي الخبيرَ الدولي الذي سيتولى تدقيق الملكية الفكرية وصياغة دليل تدقيق الملكية الفكرية مع توجيه المهنيين المحليين المُختارين وتدريبهم بعد ذلك على منهجية تدقيق الملكية الفكرية.</w:t>
      </w:r>
    </w:p>
    <w:p w14:paraId="1EBB9A82" w14:textId="162E7FA4" w:rsidR="004D4646" w:rsidRPr="00687027" w:rsidRDefault="007E597E" w:rsidP="007E597E">
      <w:pPr>
        <w:bidi/>
        <w:spacing w:after="220"/>
        <w:rPr>
          <w:rFonts w:ascii="Calibri" w:hAnsi="Calibri" w:cs="Calibri"/>
          <w:color w:val="000000"/>
          <w:szCs w:val="22"/>
        </w:rPr>
      </w:pPr>
      <w:r w:rsidRPr="007E597E">
        <w:rPr>
          <w:rFonts w:ascii="Calibri" w:hAnsi="Calibri" w:cs="Calibri" w:hint="cs"/>
          <w:color w:val="000000"/>
          <w:szCs w:val="22"/>
          <w:rtl/>
          <w:lang w:eastAsia="ar" w:bidi="ar-MA"/>
        </w:rPr>
        <w:lastRenderedPageBreak/>
        <w:t>76.</w:t>
      </w:r>
      <w:r w:rsidRPr="007E597E">
        <w:rPr>
          <w:rFonts w:ascii="Calibri" w:hAnsi="Calibri" w:cs="Calibri"/>
          <w:color w:val="000000"/>
          <w:szCs w:val="22"/>
          <w:rtl/>
          <w:lang w:eastAsia="ar" w:bidi="ar-MA"/>
        </w:rPr>
        <w:tab/>
      </w:r>
      <w:r w:rsidR="004D4646" w:rsidRPr="00687027">
        <w:rPr>
          <w:rFonts w:ascii="Calibri" w:hAnsi="Calibri" w:cs="Calibri"/>
          <w:color w:val="000000"/>
          <w:szCs w:val="22"/>
          <w:rtl/>
          <w:lang w:eastAsia="ar" w:bidi="ar-MA"/>
        </w:rPr>
        <w:t>ومن المقرر تنفيذ مشروع تدقيق الملكية الفكرية في المؤسسات الممولة من الحكومة طوال عامي 2024 و2025.</w:t>
      </w:r>
    </w:p>
    <w:bookmarkEnd w:id="17"/>
    <w:p w14:paraId="4795C970" w14:textId="66BB49A8" w:rsidR="004D4646" w:rsidRPr="00687027" w:rsidRDefault="007E597E" w:rsidP="00D812EE">
      <w:pPr>
        <w:pStyle w:val="NormalWeb"/>
        <w:keepNext/>
        <w:tabs>
          <w:tab w:val="left" w:pos="1985"/>
        </w:tabs>
        <w:bidi/>
        <w:spacing w:before="0" w:beforeAutospacing="0" w:after="220" w:afterAutospacing="0"/>
        <w:ind w:left="1134"/>
        <w:outlineLvl w:val="2"/>
        <w:rPr>
          <w:rFonts w:ascii="Calibri" w:hAnsi="Calibri" w:cs="Calibri"/>
          <w:color w:val="000000"/>
          <w:sz w:val="22"/>
          <w:szCs w:val="22"/>
          <w:u w:val="single"/>
        </w:rPr>
      </w:pPr>
      <w:r w:rsidRPr="007E597E">
        <w:rPr>
          <w:rFonts w:ascii="Calibri" w:eastAsia="Arial" w:hAnsi="Calibri" w:cs="Calibri" w:hint="cs"/>
          <w:color w:val="000000"/>
          <w:sz w:val="22"/>
          <w:szCs w:val="22"/>
          <w:rtl/>
          <w:lang w:eastAsia="ar" w:bidi="ar-MA"/>
        </w:rPr>
        <w:t>7.5.3.</w:t>
      </w:r>
      <w:r w:rsidRPr="007E597E">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u w:val="single"/>
          <w:rtl/>
          <w:lang w:eastAsia="ar" w:bidi="ar-MA"/>
        </w:rPr>
        <w:t>برنامج مساعدة المخترعين</w:t>
      </w:r>
    </w:p>
    <w:p w14:paraId="1C46F3D6" w14:textId="5B0A6E02" w:rsidR="004D4646" w:rsidRPr="00687027" w:rsidRDefault="007E597E" w:rsidP="007E597E">
      <w:pPr>
        <w:bidi/>
        <w:spacing w:after="220"/>
        <w:rPr>
          <w:rFonts w:ascii="Calibri" w:hAnsi="Calibri" w:cs="Calibri"/>
          <w:color w:val="000000"/>
          <w:szCs w:val="22"/>
        </w:rPr>
      </w:pPr>
      <w:r w:rsidRPr="007E597E">
        <w:rPr>
          <w:rFonts w:ascii="Calibri" w:hAnsi="Calibri" w:cs="Calibri" w:hint="cs"/>
          <w:color w:val="000000"/>
          <w:szCs w:val="22"/>
          <w:rtl/>
          <w:lang w:eastAsia="ar" w:bidi="ar-MA"/>
        </w:rPr>
        <w:t>77.</w:t>
      </w:r>
      <w:r w:rsidRPr="007E597E">
        <w:rPr>
          <w:rFonts w:ascii="Calibri" w:hAnsi="Calibri" w:cs="Calibri"/>
          <w:color w:val="000000"/>
          <w:szCs w:val="22"/>
          <w:rtl/>
          <w:lang w:eastAsia="ar" w:bidi="ar-MA"/>
        </w:rPr>
        <w:tab/>
      </w:r>
      <w:r w:rsidR="004D4646" w:rsidRPr="00687027">
        <w:rPr>
          <w:rFonts w:ascii="Calibri" w:hAnsi="Calibri" w:cs="Calibri"/>
          <w:color w:val="000000"/>
          <w:szCs w:val="22"/>
          <w:rtl/>
          <w:lang w:eastAsia="ar" w:bidi="ar-MA"/>
        </w:rPr>
        <w:t>في عام 2023، أبدى المكتب الوطني الأوكراني للملكية الفكرية والابتكارات رغبته في الانضمام إلى برنامج الويبو لمساعدة المخترعين، وأُجريت مشاورات مع المكتب الدولي لتحقيق تلك الغاية</w:t>
      </w:r>
      <w:r w:rsidR="00F54DE3">
        <w:rPr>
          <w:rFonts w:ascii="Calibri" w:hAnsi="Calibri" w:cs="Calibri"/>
          <w:color w:val="000000"/>
          <w:szCs w:val="22"/>
          <w:rtl/>
          <w:lang w:eastAsia="ar" w:bidi="ar-MA"/>
        </w:rPr>
        <w:t xml:space="preserve">. </w:t>
      </w:r>
      <w:r w:rsidR="004D4646" w:rsidRPr="00687027">
        <w:rPr>
          <w:rFonts w:ascii="Calibri" w:hAnsi="Calibri" w:cs="Calibri"/>
          <w:color w:val="000000"/>
          <w:szCs w:val="22"/>
          <w:rtl/>
          <w:lang w:eastAsia="ar" w:bidi="ar-MA"/>
        </w:rPr>
        <w:t>وقام المكتب الدولي بإطلاع المكتب الوطني الأوكراني على التفاصيل ذات الصلة بهدف برنامج مساعدة المخترعين، وأدوار ومسؤوليات الأطراف المعنية الرئيسية المشاركة في تنفيذ البرنامج على الصعيد المحلي، فضلاً عن شروط ومتطلبات الانضمام إلى البرنامج</w:t>
      </w:r>
      <w:r w:rsidR="00F54DE3">
        <w:rPr>
          <w:rFonts w:ascii="Calibri" w:hAnsi="Calibri" w:cs="Calibri"/>
          <w:color w:val="000000"/>
          <w:szCs w:val="22"/>
          <w:rtl/>
          <w:lang w:eastAsia="ar" w:bidi="ar-MA"/>
        </w:rPr>
        <w:t xml:space="preserve">. </w:t>
      </w:r>
      <w:r w:rsidR="004D4646" w:rsidRPr="00687027">
        <w:rPr>
          <w:rFonts w:ascii="Calibri" w:hAnsi="Calibri" w:cs="Calibri"/>
          <w:color w:val="000000"/>
          <w:szCs w:val="22"/>
          <w:rtl/>
          <w:lang w:eastAsia="ar" w:bidi="ar-MA"/>
        </w:rPr>
        <w:t>وواصل المكتب الدولي مشاوراته مع المكتب الوطني الأوكراني بشأن إعداد البرنامج، مع التركيز على نطاق المستفيدين، وتحديد المنسق القُطري والمتطوعين المحليين ومجموعات الدعم الأخرى التي من شأنها أن تُيسِّر التطبيق المحلي للبرنامج.</w:t>
      </w:r>
    </w:p>
    <w:p w14:paraId="06195F53" w14:textId="61D852B8" w:rsidR="004D4646" w:rsidRPr="00687027" w:rsidRDefault="007E597E" w:rsidP="00D812EE">
      <w:pPr>
        <w:pStyle w:val="NormalWeb"/>
        <w:keepNext/>
        <w:tabs>
          <w:tab w:val="left" w:pos="1985"/>
        </w:tabs>
        <w:bidi/>
        <w:spacing w:before="0" w:beforeAutospacing="0" w:after="220" w:afterAutospacing="0"/>
        <w:ind w:left="1134"/>
        <w:outlineLvl w:val="2"/>
        <w:rPr>
          <w:rFonts w:ascii="Calibri" w:hAnsi="Calibri" w:cs="Calibri"/>
          <w:color w:val="000000"/>
          <w:sz w:val="22"/>
          <w:szCs w:val="22"/>
          <w:u w:val="single"/>
        </w:rPr>
      </w:pPr>
      <w:r w:rsidRPr="007E597E">
        <w:rPr>
          <w:rFonts w:ascii="Calibri" w:eastAsia="Arial" w:hAnsi="Calibri" w:cs="Calibri" w:hint="cs"/>
          <w:color w:val="000000"/>
          <w:sz w:val="22"/>
          <w:szCs w:val="22"/>
          <w:rtl/>
          <w:lang w:eastAsia="ar" w:bidi="ar-MA"/>
        </w:rPr>
        <w:t>8.5.3.</w:t>
      </w:r>
      <w:r w:rsidRPr="007E597E">
        <w:rPr>
          <w:rFonts w:ascii="Calibri" w:eastAsia="Arial" w:hAnsi="Calibri" w:cs="Calibri"/>
          <w:color w:val="000000"/>
          <w:sz w:val="22"/>
          <w:szCs w:val="22"/>
          <w:rtl/>
          <w:lang w:eastAsia="ar" w:bidi="ar-MA"/>
        </w:rPr>
        <w:tab/>
      </w:r>
      <w:r w:rsidR="004D4646" w:rsidRPr="00687027">
        <w:rPr>
          <w:rFonts w:ascii="Calibri" w:eastAsia="Arial" w:hAnsi="Calibri" w:cs="Calibri"/>
          <w:color w:val="000000"/>
          <w:sz w:val="22"/>
          <w:szCs w:val="22"/>
          <w:u w:val="single"/>
          <w:rtl/>
          <w:lang w:eastAsia="ar" w:bidi="ar-MA"/>
        </w:rPr>
        <w:t>مشروع رائدات الأعمال في دول أوروبا الوسطى والبلطيق</w:t>
      </w:r>
    </w:p>
    <w:p w14:paraId="13D5082E" w14:textId="2DEF5559" w:rsidR="004D4646" w:rsidRPr="00687027" w:rsidRDefault="007E597E" w:rsidP="007E597E">
      <w:pPr>
        <w:bidi/>
        <w:spacing w:after="220"/>
        <w:rPr>
          <w:rFonts w:ascii="Calibri" w:hAnsi="Calibri" w:cs="Calibri"/>
          <w:color w:val="000000"/>
          <w:szCs w:val="22"/>
        </w:rPr>
      </w:pPr>
      <w:r w:rsidRPr="007E597E">
        <w:rPr>
          <w:rFonts w:ascii="Calibri" w:hAnsi="Calibri" w:cs="Calibri" w:hint="cs"/>
          <w:color w:val="000000"/>
          <w:szCs w:val="22"/>
          <w:rtl/>
          <w:lang w:eastAsia="ar" w:bidi="ar-MA"/>
        </w:rPr>
        <w:t>78.</w:t>
      </w:r>
      <w:r w:rsidRPr="007E597E">
        <w:rPr>
          <w:rFonts w:ascii="Calibri" w:hAnsi="Calibri" w:cs="Calibri"/>
          <w:color w:val="000000"/>
          <w:szCs w:val="22"/>
          <w:rtl/>
          <w:lang w:eastAsia="ar" w:bidi="ar-MA"/>
        </w:rPr>
        <w:tab/>
      </w:r>
      <w:r w:rsidR="004D4646" w:rsidRPr="00687027">
        <w:rPr>
          <w:rFonts w:ascii="Calibri" w:hAnsi="Calibri" w:cs="Calibri"/>
          <w:color w:val="000000"/>
          <w:szCs w:val="22"/>
          <w:rtl/>
          <w:lang w:eastAsia="ar" w:bidi="ar-MA"/>
        </w:rPr>
        <w:t>في الفترة من مارس 2023 إلى يناير 2024، نفَّذ المكتبُ الدولي برنامج التدريب والتوجيه والتوفيق بشأن الملكية الفكرية لرائدات الأعمال من المجتمعات المحلية في منطقة دول أوروبا الوسطى والبلطيق وبلدان البحر الأبيض المتوسط (</w:t>
      </w:r>
      <w:r w:rsidR="004D4646" w:rsidRPr="00687027">
        <w:rPr>
          <w:rFonts w:ascii="Calibri" w:hAnsi="Calibri" w:cs="Calibri"/>
          <w:color w:val="222222"/>
          <w:szCs w:val="22"/>
          <w:shd w:val="clear" w:color="auto" w:fill="FFFFFF"/>
          <w:rtl/>
          <w:lang w:eastAsia="ar" w:bidi="ar-MA"/>
        </w:rPr>
        <w:t xml:space="preserve">مشروع </w:t>
      </w:r>
      <w:r w:rsidR="004D4646" w:rsidRPr="00687027">
        <w:rPr>
          <w:rFonts w:ascii="Calibri" w:hAnsi="Calibri" w:cs="Calibri"/>
          <w:color w:val="222222"/>
          <w:szCs w:val="22"/>
          <w:shd w:val="clear" w:color="auto" w:fill="FFFFFF"/>
          <w:lang w:eastAsia="ar" w:bidi="en-US"/>
        </w:rPr>
        <w:t>CEBS WEP</w:t>
      </w:r>
      <w:r w:rsidR="004D4646" w:rsidRPr="00687027">
        <w:rPr>
          <w:rFonts w:ascii="Calibri" w:hAnsi="Calibri" w:cs="Calibri"/>
          <w:color w:val="222222"/>
          <w:szCs w:val="22"/>
          <w:shd w:val="clear" w:color="auto" w:fill="FFFFFF"/>
          <w:rtl/>
          <w:lang w:eastAsia="ar" w:bidi="ar-MA"/>
        </w:rPr>
        <w:t>)</w:t>
      </w:r>
      <w:r w:rsidR="00F54DE3">
        <w:rPr>
          <w:rFonts w:ascii="Calibri" w:hAnsi="Calibri" w:cs="Calibri"/>
          <w:color w:val="222222"/>
          <w:szCs w:val="22"/>
          <w:shd w:val="clear" w:color="auto" w:fill="FFFFFF"/>
          <w:rtl/>
          <w:lang w:eastAsia="ar" w:bidi="ar-MA"/>
        </w:rPr>
        <w:t xml:space="preserve">. </w:t>
      </w:r>
      <w:r w:rsidR="004D4646" w:rsidRPr="00687027">
        <w:rPr>
          <w:rFonts w:ascii="Calibri" w:hAnsi="Calibri" w:cs="Calibri"/>
          <w:color w:val="000000"/>
          <w:szCs w:val="22"/>
          <w:rtl/>
          <w:lang w:eastAsia="ar" w:bidi="ar-MA"/>
        </w:rPr>
        <w:t xml:space="preserve">وقد صُمِّم </w:t>
      </w:r>
      <w:r w:rsidR="004D4646" w:rsidRPr="00687027">
        <w:rPr>
          <w:rFonts w:ascii="Calibri" w:hAnsi="Calibri" w:cs="Calibri"/>
          <w:color w:val="222222"/>
          <w:szCs w:val="22"/>
          <w:shd w:val="clear" w:color="auto" w:fill="FFFFFF"/>
          <w:rtl/>
          <w:lang w:eastAsia="ar" w:bidi="ar-MA"/>
        </w:rPr>
        <w:t>المشروعُ</w:t>
      </w:r>
      <w:r w:rsidR="004D4646" w:rsidRPr="00687027">
        <w:rPr>
          <w:rFonts w:ascii="Calibri" w:hAnsi="Calibri" w:cs="Calibri"/>
          <w:color w:val="000000"/>
          <w:szCs w:val="22"/>
          <w:rtl/>
          <w:lang w:eastAsia="ar" w:bidi="ar-MA"/>
        </w:rPr>
        <w:t xml:space="preserve"> استجابةً لرغبة بلدان تلك المنطقة، وجمع 21 امرأة تعمل في إنتاج المنسوجات التقليدية من 15 بلداً داخل المنطقة.</w:t>
      </w:r>
    </w:p>
    <w:p w14:paraId="6EA7990F" w14:textId="6414D42A" w:rsidR="004D4646" w:rsidRPr="00687027" w:rsidRDefault="007E597E" w:rsidP="007E597E">
      <w:pPr>
        <w:bidi/>
        <w:spacing w:after="220"/>
        <w:rPr>
          <w:rFonts w:ascii="Calibri" w:hAnsi="Calibri" w:cs="Calibri"/>
          <w:color w:val="000000"/>
          <w:szCs w:val="22"/>
        </w:rPr>
      </w:pPr>
      <w:r w:rsidRPr="007E597E">
        <w:rPr>
          <w:rFonts w:ascii="Calibri" w:hAnsi="Calibri" w:cs="Calibri" w:hint="cs"/>
          <w:color w:val="000000"/>
          <w:szCs w:val="22"/>
          <w:rtl/>
          <w:lang w:eastAsia="ar" w:bidi="ar-MA"/>
        </w:rPr>
        <w:t>79.</w:t>
      </w:r>
      <w:r w:rsidRPr="007E597E">
        <w:rPr>
          <w:rFonts w:ascii="Calibri" w:hAnsi="Calibri" w:cs="Calibri"/>
          <w:color w:val="000000"/>
          <w:szCs w:val="22"/>
          <w:rtl/>
          <w:lang w:eastAsia="ar" w:bidi="ar-MA"/>
        </w:rPr>
        <w:tab/>
      </w:r>
      <w:r w:rsidR="004D4646" w:rsidRPr="00687027">
        <w:rPr>
          <w:rFonts w:ascii="Calibri" w:hAnsi="Calibri" w:cs="Calibri"/>
          <w:color w:val="000000"/>
          <w:szCs w:val="22"/>
          <w:rtl/>
          <w:lang w:eastAsia="ar" w:bidi="ar-MA"/>
        </w:rPr>
        <w:t>وشاركت في المشروع ثلاث رائدات أعمال أوكرانيات متخصصات في الملابس والتطريز التقليدي الأصيل، وفن تصميم الأزياء باستخدام الصور التقليدية، والمنسوجات المنزلية المصنوعة من الكتان</w:t>
      </w:r>
      <w:r w:rsidR="00F54DE3">
        <w:rPr>
          <w:rFonts w:ascii="Calibri" w:hAnsi="Calibri" w:cs="Calibri"/>
          <w:color w:val="000000"/>
          <w:szCs w:val="22"/>
          <w:rtl/>
          <w:lang w:eastAsia="ar" w:bidi="ar-MA"/>
        </w:rPr>
        <w:t xml:space="preserve">. </w:t>
      </w:r>
      <w:r w:rsidR="004D4646" w:rsidRPr="00687027">
        <w:rPr>
          <w:rFonts w:ascii="Calibri" w:hAnsi="Calibri" w:cs="Calibri"/>
          <w:color w:val="000000"/>
          <w:szCs w:val="22"/>
          <w:rtl/>
          <w:lang w:eastAsia="ar" w:bidi="ar-MA"/>
        </w:rPr>
        <w:t>وتضمَّن المشروعُ تدريبات وجهاً لوجه وجلسات جماعية عبر الإنترنت، وتوجيه</w:t>
      </w:r>
      <w:r w:rsidR="00C07DAE">
        <w:rPr>
          <w:rFonts w:ascii="Calibri" w:hAnsi="Calibri" w:cs="Calibri" w:hint="cs"/>
          <w:color w:val="000000"/>
          <w:szCs w:val="22"/>
          <w:rtl/>
          <w:lang w:eastAsia="ar" w:bidi="ar-MA"/>
        </w:rPr>
        <w:t>اً</w:t>
      </w:r>
      <w:r w:rsidR="004D4646" w:rsidRPr="00687027">
        <w:rPr>
          <w:rFonts w:ascii="Calibri" w:hAnsi="Calibri" w:cs="Calibri"/>
          <w:color w:val="000000"/>
          <w:szCs w:val="22"/>
          <w:rtl/>
          <w:lang w:eastAsia="ar" w:bidi="ar-MA"/>
        </w:rPr>
        <w:t xml:space="preserve"> مستمر</w:t>
      </w:r>
      <w:r w:rsidR="00C07DAE">
        <w:rPr>
          <w:rFonts w:ascii="Calibri" w:hAnsi="Calibri" w:cs="Calibri" w:hint="cs"/>
          <w:color w:val="000000"/>
          <w:szCs w:val="22"/>
          <w:rtl/>
          <w:lang w:eastAsia="ar" w:bidi="ar-MA"/>
        </w:rPr>
        <w:t>اً</w:t>
      </w:r>
      <w:r w:rsidR="004D4646" w:rsidRPr="00687027">
        <w:rPr>
          <w:rFonts w:ascii="Calibri" w:hAnsi="Calibri" w:cs="Calibri"/>
          <w:color w:val="000000"/>
          <w:szCs w:val="22"/>
          <w:rtl/>
          <w:lang w:eastAsia="ar" w:bidi="ar-MA"/>
        </w:rPr>
        <w:t xml:space="preserve"> عبر الإنترنت، وفرص</w:t>
      </w:r>
      <w:r w:rsidR="00C07DAE">
        <w:rPr>
          <w:rFonts w:ascii="Calibri" w:hAnsi="Calibri" w:cs="Calibri" w:hint="cs"/>
          <w:color w:val="000000"/>
          <w:szCs w:val="22"/>
          <w:rtl/>
          <w:lang w:eastAsia="ar" w:bidi="ar-MA"/>
        </w:rPr>
        <w:t>اً</w:t>
      </w:r>
      <w:r w:rsidR="004D4646" w:rsidRPr="00687027">
        <w:rPr>
          <w:rFonts w:ascii="Calibri" w:hAnsi="Calibri" w:cs="Calibri"/>
          <w:color w:val="000000"/>
          <w:szCs w:val="22"/>
          <w:rtl/>
          <w:lang w:eastAsia="ar" w:bidi="ar-MA"/>
        </w:rPr>
        <w:t xml:space="preserve"> </w:t>
      </w:r>
      <w:r w:rsidR="00C07DAE">
        <w:rPr>
          <w:rFonts w:ascii="Calibri" w:hAnsi="Calibri" w:cs="Calibri" w:hint="cs"/>
          <w:color w:val="000000"/>
          <w:szCs w:val="22"/>
          <w:rtl/>
          <w:lang w:eastAsia="ar" w:bidi="ar-MA"/>
        </w:rPr>
        <w:t>ل</w:t>
      </w:r>
      <w:r w:rsidR="004D4646" w:rsidRPr="00687027">
        <w:rPr>
          <w:rFonts w:ascii="Calibri" w:hAnsi="Calibri" w:cs="Calibri"/>
          <w:color w:val="000000"/>
          <w:szCs w:val="22"/>
          <w:rtl/>
          <w:lang w:eastAsia="ar" w:bidi="ar-MA"/>
        </w:rPr>
        <w:t>لتواصل، فضلاً عن فعالية ختامية تضمنت معرضاً لمنتجات المنسوجات التقليدية الخاصة بجميع المشاركين</w:t>
      </w:r>
      <w:r w:rsidR="00F54DE3">
        <w:rPr>
          <w:rFonts w:ascii="Calibri" w:hAnsi="Calibri" w:cs="Calibri"/>
          <w:color w:val="000000"/>
          <w:szCs w:val="22"/>
          <w:rtl/>
          <w:lang w:eastAsia="ar" w:bidi="ar-MA"/>
        </w:rPr>
        <w:t xml:space="preserve">. </w:t>
      </w:r>
      <w:r w:rsidR="004D4646" w:rsidRPr="00687027">
        <w:rPr>
          <w:rFonts w:ascii="Calibri" w:hAnsi="Calibri" w:cs="Calibri"/>
          <w:color w:val="000000"/>
          <w:szCs w:val="22"/>
          <w:rtl/>
          <w:lang w:eastAsia="ar" w:bidi="ar-MA"/>
        </w:rPr>
        <w:t>وهذا الاحتكاك لم يُسهِّل تبادل الخبرات والأفكار فحسب، بل ساعد أيضاً الم</w:t>
      </w:r>
      <w:r w:rsidR="00C07DAE">
        <w:rPr>
          <w:rFonts w:ascii="Calibri" w:hAnsi="Calibri" w:cs="Calibri" w:hint="cs"/>
          <w:color w:val="000000"/>
          <w:szCs w:val="22"/>
          <w:rtl/>
          <w:lang w:eastAsia="ar" w:bidi="ar-MA"/>
        </w:rPr>
        <w:t>ُ</w:t>
      </w:r>
      <w:r w:rsidR="004D4646" w:rsidRPr="00687027">
        <w:rPr>
          <w:rFonts w:ascii="Calibri" w:hAnsi="Calibri" w:cs="Calibri"/>
          <w:color w:val="000000"/>
          <w:szCs w:val="22"/>
          <w:rtl/>
          <w:lang w:eastAsia="ar" w:bidi="ar-MA"/>
        </w:rPr>
        <w:t>شار</w:t>
      </w:r>
      <w:r w:rsidR="00C07DAE">
        <w:rPr>
          <w:rFonts w:ascii="Calibri" w:hAnsi="Calibri" w:cs="Calibri" w:hint="cs"/>
          <w:color w:val="000000"/>
          <w:szCs w:val="22"/>
          <w:rtl/>
          <w:lang w:eastAsia="ar" w:bidi="ar-MA"/>
        </w:rPr>
        <w:t>ِ</w:t>
      </w:r>
      <w:r w:rsidR="004D4646" w:rsidRPr="00687027">
        <w:rPr>
          <w:rFonts w:ascii="Calibri" w:hAnsi="Calibri" w:cs="Calibri"/>
          <w:color w:val="000000"/>
          <w:szCs w:val="22"/>
          <w:rtl/>
          <w:lang w:eastAsia="ar" w:bidi="ar-MA"/>
        </w:rPr>
        <w:t>ك</w:t>
      </w:r>
      <w:r w:rsidR="00C07DAE">
        <w:rPr>
          <w:rFonts w:ascii="Calibri" w:hAnsi="Calibri" w:cs="Calibri" w:hint="cs"/>
          <w:color w:val="000000"/>
          <w:szCs w:val="22"/>
          <w:rtl/>
          <w:lang w:eastAsia="ar" w:bidi="ar-MA"/>
        </w:rPr>
        <w:t>ات</w:t>
      </w:r>
      <w:r w:rsidR="004D4646" w:rsidRPr="00687027">
        <w:rPr>
          <w:rFonts w:ascii="Calibri" w:hAnsi="Calibri" w:cs="Calibri"/>
          <w:color w:val="000000"/>
          <w:szCs w:val="22"/>
          <w:rtl/>
          <w:lang w:eastAsia="ar" w:bidi="ar-MA"/>
        </w:rPr>
        <w:t xml:space="preserve"> على فهم كيفية استخدام أدوات الملكية الفكرية لحماية معارفه</w:t>
      </w:r>
      <w:r w:rsidR="00C07DAE">
        <w:rPr>
          <w:rFonts w:ascii="Calibri" w:hAnsi="Calibri" w:cs="Calibri" w:hint="cs"/>
          <w:color w:val="000000"/>
          <w:szCs w:val="22"/>
          <w:rtl/>
          <w:lang w:eastAsia="ar" w:bidi="ar-MA"/>
        </w:rPr>
        <w:t>ن</w:t>
      </w:r>
      <w:r w:rsidR="004D4646" w:rsidRPr="00687027">
        <w:rPr>
          <w:rFonts w:ascii="Calibri" w:hAnsi="Calibri" w:cs="Calibri"/>
          <w:color w:val="000000"/>
          <w:szCs w:val="22"/>
          <w:rtl/>
          <w:lang w:eastAsia="ar" w:bidi="ar-MA"/>
        </w:rPr>
        <w:t xml:space="preserve"> التقليدية وتعزيزها وتطوير أعماله</w:t>
      </w:r>
      <w:r w:rsidR="00C07DAE">
        <w:rPr>
          <w:rFonts w:ascii="Calibri" w:hAnsi="Calibri" w:cs="Calibri" w:hint="cs"/>
          <w:color w:val="000000"/>
          <w:szCs w:val="22"/>
          <w:rtl/>
          <w:lang w:eastAsia="ar" w:bidi="ar-MA"/>
        </w:rPr>
        <w:t>ن</w:t>
      </w:r>
      <w:r w:rsidR="004D4646" w:rsidRPr="00687027">
        <w:rPr>
          <w:rFonts w:ascii="Calibri" w:hAnsi="Calibri" w:cs="Calibri"/>
          <w:color w:val="000000"/>
          <w:szCs w:val="22"/>
          <w:rtl/>
          <w:lang w:eastAsia="ar" w:bidi="ar-MA"/>
        </w:rPr>
        <w:t xml:space="preserve"> التجارية القائمة على المنسوجات والتصاميم التقليدية.</w:t>
      </w:r>
    </w:p>
    <w:p w14:paraId="2EA7D82D" w14:textId="3724D9F4" w:rsidR="004D4646" w:rsidRPr="00687027" w:rsidRDefault="007E597E" w:rsidP="007E597E">
      <w:pPr>
        <w:bidi/>
        <w:spacing w:after="220"/>
        <w:rPr>
          <w:rFonts w:ascii="Calibri" w:hAnsi="Calibri" w:cs="Calibri"/>
          <w:color w:val="000000"/>
          <w:szCs w:val="22"/>
        </w:rPr>
      </w:pPr>
      <w:r w:rsidRPr="007E597E">
        <w:rPr>
          <w:rFonts w:ascii="Calibri" w:hAnsi="Calibri" w:cs="Calibri" w:hint="cs"/>
          <w:color w:val="000000"/>
          <w:szCs w:val="22"/>
          <w:rtl/>
          <w:lang w:eastAsia="ar" w:bidi="ar-MA"/>
        </w:rPr>
        <w:t>80.</w:t>
      </w:r>
      <w:r w:rsidRPr="007E597E">
        <w:rPr>
          <w:rFonts w:ascii="Calibri" w:hAnsi="Calibri" w:cs="Calibri"/>
          <w:color w:val="000000"/>
          <w:szCs w:val="22"/>
          <w:rtl/>
          <w:lang w:eastAsia="ar" w:bidi="ar-MA"/>
        </w:rPr>
        <w:tab/>
      </w:r>
      <w:r w:rsidR="004D4646" w:rsidRPr="00687027">
        <w:rPr>
          <w:rFonts w:ascii="Calibri" w:hAnsi="Calibri" w:cs="Calibri"/>
          <w:color w:val="000000"/>
          <w:szCs w:val="22"/>
          <w:rtl/>
          <w:lang w:eastAsia="ar" w:bidi="ar-MA"/>
        </w:rPr>
        <w:t>واستفاد</w:t>
      </w:r>
      <w:r w:rsidR="00C07DAE">
        <w:rPr>
          <w:rFonts w:ascii="Calibri" w:hAnsi="Calibri" w:cs="Calibri" w:hint="cs"/>
          <w:color w:val="000000"/>
          <w:szCs w:val="22"/>
          <w:rtl/>
          <w:lang w:eastAsia="ar" w:bidi="ar-MA"/>
        </w:rPr>
        <w:t>ت</w:t>
      </w:r>
      <w:r w:rsidR="004D4646" w:rsidRPr="00687027">
        <w:rPr>
          <w:rFonts w:ascii="Calibri" w:hAnsi="Calibri" w:cs="Calibri"/>
          <w:color w:val="000000"/>
          <w:szCs w:val="22"/>
          <w:rtl/>
          <w:lang w:eastAsia="ar" w:bidi="ar-MA"/>
        </w:rPr>
        <w:t xml:space="preserve"> الم</w:t>
      </w:r>
      <w:r w:rsidR="00C07DAE">
        <w:rPr>
          <w:rFonts w:ascii="Calibri" w:hAnsi="Calibri" w:cs="Calibri" w:hint="cs"/>
          <w:color w:val="000000"/>
          <w:szCs w:val="22"/>
          <w:rtl/>
          <w:lang w:eastAsia="ar" w:bidi="ar-MA"/>
        </w:rPr>
        <w:t>ُ</w:t>
      </w:r>
      <w:r w:rsidR="004D4646" w:rsidRPr="00687027">
        <w:rPr>
          <w:rFonts w:ascii="Calibri" w:hAnsi="Calibri" w:cs="Calibri"/>
          <w:color w:val="000000"/>
          <w:szCs w:val="22"/>
          <w:rtl/>
          <w:lang w:eastAsia="ar" w:bidi="ar-MA"/>
        </w:rPr>
        <w:t>شارك</w:t>
      </w:r>
      <w:r w:rsidR="00C07DAE">
        <w:rPr>
          <w:rFonts w:ascii="Calibri" w:hAnsi="Calibri" w:cs="Calibri" w:hint="cs"/>
          <w:color w:val="000000"/>
          <w:szCs w:val="22"/>
          <w:rtl/>
          <w:lang w:eastAsia="ar" w:bidi="ar-MA"/>
        </w:rPr>
        <w:t>ات</w:t>
      </w:r>
      <w:r w:rsidR="004D4646" w:rsidRPr="00687027">
        <w:rPr>
          <w:rFonts w:ascii="Calibri" w:hAnsi="Calibri" w:cs="Calibri"/>
          <w:color w:val="000000"/>
          <w:szCs w:val="22"/>
          <w:rtl/>
          <w:lang w:eastAsia="ar" w:bidi="ar-MA"/>
        </w:rPr>
        <w:t xml:space="preserve"> الأوكراني</w:t>
      </w:r>
      <w:r w:rsidR="00C07DAE">
        <w:rPr>
          <w:rFonts w:ascii="Calibri" w:hAnsi="Calibri" w:cs="Calibri" w:hint="cs"/>
          <w:color w:val="000000"/>
          <w:szCs w:val="22"/>
          <w:rtl/>
          <w:lang w:eastAsia="ar" w:bidi="ar-MA"/>
        </w:rPr>
        <w:t>ات</w:t>
      </w:r>
      <w:r w:rsidR="004D4646" w:rsidRPr="00687027">
        <w:rPr>
          <w:rFonts w:ascii="Calibri" w:hAnsi="Calibri" w:cs="Calibri"/>
          <w:color w:val="000000"/>
          <w:szCs w:val="22"/>
          <w:rtl/>
          <w:lang w:eastAsia="ar" w:bidi="ar-MA"/>
        </w:rPr>
        <w:t xml:space="preserve"> بصفة خاصة من المشورة القانونية المُخصصة التي قدمها مكتب محاماة أوكراني </w:t>
      </w:r>
      <w:r w:rsidR="004D4646" w:rsidRPr="00687027">
        <w:rPr>
          <w:rFonts w:ascii="Calibri" w:hAnsi="Calibri" w:cs="Calibri"/>
          <w:i/>
          <w:iCs/>
          <w:color w:val="000000"/>
          <w:szCs w:val="22"/>
          <w:rtl/>
          <w:lang w:eastAsia="ar" w:bidi="ar-MA"/>
        </w:rPr>
        <w:t>مجاناً</w:t>
      </w:r>
      <w:r w:rsidR="004D4646" w:rsidRPr="00687027">
        <w:rPr>
          <w:rFonts w:ascii="Calibri" w:hAnsi="Calibri" w:cs="Calibri"/>
          <w:color w:val="000000"/>
          <w:szCs w:val="22"/>
          <w:rtl/>
          <w:lang w:eastAsia="ar" w:bidi="ar-MA"/>
        </w:rPr>
        <w:t xml:space="preserve"> وركَّزت على استراتيجيات التوسيم والعلامات التجارية، مما عزز قدرته</w:t>
      </w:r>
      <w:r w:rsidR="00C07DAE">
        <w:rPr>
          <w:rFonts w:ascii="Calibri" w:hAnsi="Calibri" w:cs="Calibri" w:hint="cs"/>
          <w:color w:val="000000"/>
          <w:szCs w:val="22"/>
          <w:rtl/>
          <w:lang w:eastAsia="ar" w:bidi="ar-MA"/>
        </w:rPr>
        <w:t>ن</w:t>
      </w:r>
      <w:r w:rsidR="004D4646" w:rsidRPr="00687027">
        <w:rPr>
          <w:rFonts w:ascii="Calibri" w:hAnsi="Calibri" w:cs="Calibri"/>
          <w:color w:val="000000"/>
          <w:szCs w:val="22"/>
          <w:rtl/>
          <w:lang w:eastAsia="ar" w:bidi="ar-MA"/>
        </w:rPr>
        <w:t xml:space="preserve"> على تحسين استراتيجيات الملكية الفكرية التي يتبعنها وتنفيذها بفعالية.</w:t>
      </w:r>
    </w:p>
    <w:p w14:paraId="781CF669" w14:textId="3E0FC365" w:rsidR="004D4646" w:rsidRPr="00D24D62" w:rsidRDefault="007E597E" w:rsidP="007E597E">
      <w:pPr>
        <w:keepNext/>
        <w:tabs>
          <w:tab w:val="left" w:pos="1134"/>
        </w:tabs>
        <w:bidi/>
        <w:spacing w:before="240" w:after="220"/>
        <w:ind w:left="1134" w:hanging="567"/>
        <w:outlineLvl w:val="1"/>
        <w:rPr>
          <w:rFonts w:ascii="Calibri" w:hAnsi="Calibri" w:cs="Calibri"/>
          <w:b/>
          <w:bCs/>
          <w:i/>
          <w:iCs/>
          <w:szCs w:val="22"/>
        </w:rPr>
      </w:pPr>
      <w:r>
        <w:rPr>
          <w:rFonts w:ascii="Calibri" w:hAnsi="Calibri" w:cs="Calibri" w:hint="cs"/>
          <w:b/>
          <w:i/>
          <w:szCs w:val="22"/>
          <w:rtl/>
          <w:lang w:eastAsia="ar" w:bidi="ar-MA"/>
        </w:rPr>
        <w:t>6.3.</w:t>
      </w:r>
      <w:r>
        <w:rPr>
          <w:rFonts w:ascii="Calibri" w:hAnsi="Calibri" w:cs="Calibri"/>
          <w:b/>
          <w:i/>
          <w:szCs w:val="22"/>
          <w:rtl/>
          <w:lang w:eastAsia="ar" w:bidi="ar-MA"/>
        </w:rPr>
        <w:tab/>
      </w:r>
      <w:r w:rsidR="004D4646" w:rsidRPr="00D24D62">
        <w:rPr>
          <w:rFonts w:ascii="Calibri" w:hAnsi="Calibri" w:cs="Calibri"/>
          <w:b/>
          <w:i/>
          <w:szCs w:val="22"/>
          <w:rtl/>
          <w:lang w:eastAsia="ar" w:bidi="ar-MA"/>
        </w:rPr>
        <w:t>إتاحة إمكانية النفاذ إلى المعلومات والتكنولوجيات</w:t>
      </w:r>
    </w:p>
    <w:p w14:paraId="0A25FF9A" w14:textId="18C62167" w:rsidR="004D4646" w:rsidRPr="00687027" w:rsidRDefault="007E597E" w:rsidP="007E597E">
      <w:pPr>
        <w:bidi/>
        <w:spacing w:after="220"/>
        <w:rPr>
          <w:rFonts w:ascii="Calibri" w:hAnsi="Calibri" w:cs="Calibri"/>
          <w:color w:val="000000"/>
          <w:szCs w:val="22"/>
        </w:rPr>
      </w:pPr>
      <w:bookmarkStart w:id="18" w:name="_Hlk165886836"/>
      <w:r w:rsidRPr="007E597E">
        <w:rPr>
          <w:rFonts w:ascii="Calibri" w:hAnsi="Calibri" w:cs="Calibri" w:hint="cs"/>
          <w:color w:val="000000"/>
          <w:szCs w:val="22"/>
          <w:rtl/>
          <w:lang w:eastAsia="ar" w:bidi="ar-MA"/>
        </w:rPr>
        <w:t>81.</w:t>
      </w:r>
      <w:r w:rsidRPr="007E597E">
        <w:rPr>
          <w:rFonts w:ascii="Calibri" w:hAnsi="Calibri" w:cs="Calibri"/>
          <w:color w:val="000000"/>
          <w:szCs w:val="22"/>
          <w:rtl/>
          <w:lang w:eastAsia="ar" w:bidi="ar-MA"/>
        </w:rPr>
        <w:tab/>
      </w:r>
      <w:r w:rsidR="004D4646" w:rsidRPr="00687027">
        <w:rPr>
          <w:rFonts w:ascii="Calibri" w:hAnsi="Calibri" w:cs="Calibri"/>
          <w:color w:val="000000"/>
          <w:szCs w:val="22"/>
          <w:rtl/>
          <w:lang w:eastAsia="ar" w:bidi="ar-MA"/>
        </w:rPr>
        <w:t>واصل المكتب الدولي تيسير نفاذ المكتب الوطني الأوكراني للملكية الفكرية والابتكارات وغيره من المؤسسات الأوكرانية إلى ما يتعلق بالبراءات وغير البراءات من قواعد بيانات ومؤلفات، وذلك من خلال برنامجين رئيسيين مشتركين بين القطاعين العام والخاص، ألا وهما: برنامج النفاذ إلى الأبحاث من أجل التنمية والابتكار (</w:t>
      </w:r>
      <w:r w:rsidR="004D4646" w:rsidRPr="00687027">
        <w:rPr>
          <w:rFonts w:ascii="Calibri" w:hAnsi="Calibri" w:cs="Calibri"/>
          <w:color w:val="000000"/>
          <w:szCs w:val="22"/>
          <w:lang w:eastAsia="ar" w:bidi="en-US"/>
        </w:rPr>
        <w:t>ARDI</w:t>
      </w:r>
      <w:r w:rsidR="004D4646" w:rsidRPr="00687027">
        <w:rPr>
          <w:rFonts w:ascii="Calibri" w:hAnsi="Calibri" w:cs="Calibri"/>
          <w:color w:val="000000"/>
          <w:szCs w:val="22"/>
          <w:rtl/>
          <w:lang w:eastAsia="ar" w:bidi="ar-MA"/>
        </w:rPr>
        <w:t>) الذي يسمح بالاطلاع على مجلات علمية وتقنية قائمة على الاشتراكات، وبرنامج النفاذ إلى المعلومات المتخصصة بشأن البراءات (</w:t>
      </w:r>
      <w:r w:rsidR="004D4646" w:rsidRPr="00687027">
        <w:rPr>
          <w:rFonts w:ascii="Calibri" w:hAnsi="Calibri" w:cs="Calibri"/>
          <w:color w:val="000000"/>
          <w:szCs w:val="22"/>
          <w:lang w:eastAsia="ar" w:bidi="en-US"/>
        </w:rPr>
        <w:t>ASPI</w:t>
      </w:r>
      <w:r w:rsidR="004D4646" w:rsidRPr="00687027">
        <w:rPr>
          <w:rFonts w:ascii="Calibri" w:hAnsi="Calibri" w:cs="Calibri"/>
          <w:color w:val="000000"/>
          <w:szCs w:val="22"/>
          <w:rtl/>
          <w:lang w:eastAsia="ar" w:bidi="ar-MA"/>
        </w:rPr>
        <w:t>) الذي يوفر إمكانية النفاذ إلى قواعد بيانات تجارية تسمح بالبحث في البراءات وتحليلها على نحو أكثر تطوراً.</w:t>
      </w:r>
    </w:p>
    <w:p w14:paraId="0C6E0688" w14:textId="416F0F61" w:rsidR="004D4646" w:rsidRPr="00687027" w:rsidRDefault="007E597E" w:rsidP="007E597E">
      <w:pPr>
        <w:bidi/>
        <w:spacing w:after="220"/>
        <w:rPr>
          <w:rFonts w:ascii="Calibri" w:hAnsi="Calibri" w:cs="Calibri"/>
          <w:color w:val="000000"/>
          <w:szCs w:val="22"/>
        </w:rPr>
      </w:pPr>
      <w:r w:rsidRPr="007E597E">
        <w:rPr>
          <w:rFonts w:ascii="Calibri" w:hAnsi="Calibri" w:cs="Calibri" w:hint="cs"/>
          <w:color w:val="000000"/>
          <w:szCs w:val="22"/>
          <w:rtl/>
          <w:lang w:eastAsia="ar" w:bidi="ar-MA"/>
        </w:rPr>
        <w:t>82.</w:t>
      </w:r>
      <w:r w:rsidRPr="007E597E">
        <w:rPr>
          <w:rFonts w:ascii="Calibri" w:hAnsi="Calibri" w:cs="Calibri"/>
          <w:color w:val="000000"/>
          <w:szCs w:val="22"/>
          <w:rtl/>
          <w:lang w:eastAsia="ar" w:bidi="ar-MA"/>
        </w:rPr>
        <w:tab/>
      </w:r>
      <w:r w:rsidR="004D4646" w:rsidRPr="00687027">
        <w:rPr>
          <w:rFonts w:ascii="Calibri" w:hAnsi="Calibri" w:cs="Calibri"/>
          <w:color w:val="000000"/>
          <w:szCs w:val="22"/>
          <w:rtl/>
          <w:lang w:eastAsia="ar" w:bidi="ar-MA"/>
        </w:rPr>
        <w:t>وجرى تمديد النفاذ المجاني إلى هذين البرنامجين وغيرهما من برامج "بحوث من أجل الحياة" (</w:t>
      </w:r>
      <w:r w:rsidR="004D4646" w:rsidRPr="00687027">
        <w:rPr>
          <w:rFonts w:ascii="Calibri" w:hAnsi="Calibri" w:cs="Calibri"/>
          <w:color w:val="000000"/>
          <w:szCs w:val="22"/>
          <w:lang w:eastAsia="ar" w:bidi="en-US"/>
        </w:rPr>
        <w:t>Research4Life</w:t>
      </w:r>
      <w:r w:rsidR="004D4646" w:rsidRPr="00687027">
        <w:rPr>
          <w:rFonts w:ascii="Calibri" w:hAnsi="Calibri" w:cs="Calibri"/>
          <w:color w:val="000000"/>
          <w:szCs w:val="22"/>
          <w:rtl/>
          <w:lang w:eastAsia="ar" w:bidi="ar-MA"/>
        </w:rPr>
        <w:t>) حتى نهاية عام 2024 لصالح المؤسسات الوطنية المؤهلة في أوكرانيا، ومنها شبكة مراكز دعم التكنولوجيا والابتكار</w:t>
      </w:r>
      <w:r w:rsidR="00F54DE3">
        <w:rPr>
          <w:rFonts w:ascii="Calibri" w:hAnsi="Calibri" w:cs="Calibri"/>
          <w:color w:val="000000"/>
          <w:szCs w:val="22"/>
          <w:rtl/>
          <w:lang w:eastAsia="ar" w:bidi="ar-MA"/>
        </w:rPr>
        <w:t xml:space="preserve">. </w:t>
      </w:r>
      <w:r w:rsidR="004D4646" w:rsidRPr="00687027">
        <w:rPr>
          <w:rFonts w:ascii="Calibri" w:hAnsi="Calibri" w:cs="Calibri"/>
          <w:color w:val="000000"/>
          <w:szCs w:val="22"/>
          <w:rtl/>
          <w:lang w:eastAsia="ar" w:bidi="ar-MA"/>
        </w:rPr>
        <w:t>ويأتي هذا التمديد في إطار استراتيجية لضمان استمرار المؤسسات الأوكرانية في الاستفادة من مستودعات المعارف العالمية وقواعد بيانات التكنولوجيات في خضم التحديات المتواصلة.</w:t>
      </w:r>
    </w:p>
    <w:p w14:paraId="55FBA9C6" w14:textId="6CD91BDF" w:rsidR="004D4646" w:rsidRPr="00687027" w:rsidRDefault="007E597E" w:rsidP="007E597E">
      <w:pPr>
        <w:bidi/>
        <w:spacing w:after="220"/>
        <w:rPr>
          <w:rFonts w:ascii="Calibri" w:hAnsi="Calibri" w:cs="Calibri"/>
          <w:color w:val="000000"/>
          <w:szCs w:val="22"/>
        </w:rPr>
      </w:pPr>
      <w:r w:rsidRPr="007E597E">
        <w:rPr>
          <w:rFonts w:ascii="Calibri" w:hAnsi="Calibri" w:cs="Calibri" w:hint="cs"/>
          <w:color w:val="000000"/>
          <w:szCs w:val="22"/>
          <w:rtl/>
          <w:lang w:eastAsia="ar" w:bidi="ar-MA"/>
        </w:rPr>
        <w:t>83.</w:t>
      </w:r>
      <w:r w:rsidRPr="007E597E">
        <w:rPr>
          <w:rFonts w:ascii="Calibri" w:hAnsi="Calibri" w:cs="Calibri"/>
          <w:color w:val="000000"/>
          <w:szCs w:val="22"/>
          <w:rtl/>
          <w:lang w:eastAsia="ar" w:bidi="ar-MA"/>
        </w:rPr>
        <w:tab/>
      </w:r>
      <w:r w:rsidR="004D4646" w:rsidRPr="00687027">
        <w:rPr>
          <w:rFonts w:ascii="Calibri" w:hAnsi="Calibri" w:cs="Calibri"/>
          <w:color w:val="000000"/>
          <w:szCs w:val="22"/>
          <w:rtl/>
          <w:lang w:eastAsia="ar" w:bidi="ar-MA"/>
        </w:rPr>
        <w:t>وبعد مشاورات مع وزارة الاقتصاد الأوكرانية في أبريل 2024، جرى التخطيط للأنشطة المستقبلية الآتية:</w:t>
      </w:r>
    </w:p>
    <w:p w14:paraId="2EABD9C2" w14:textId="77777777" w:rsidR="004D4646" w:rsidRPr="00687027" w:rsidRDefault="004D4646" w:rsidP="004D4646">
      <w:pPr>
        <w:pStyle w:val="ListParagraph"/>
        <w:numPr>
          <w:ilvl w:val="0"/>
          <w:numId w:val="3"/>
        </w:numPr>
        <w:bidi/>
        <w:ind w:left="1134" w:hanging="567"/>
        <w:rPr>
          <w:sz w:val="22"/>
        </w:rPr>
      </w:pPr>
      <w:r w:rsidRPr="00687027">
        <w:rPr>
          <w:rFonts w:eastAsia="Arial"/>
          <w:sz w:val="22"/>
          <w:rtl/>
          <w:lang w:eastAsia="ar" w:bidi="ar-MA"/>
        </w:rPr>
        <w:t xml:space="preserve">تقديم الدعم في تنظيم وإتاحة التدريب للمؤسسات الوطنية المؤهلة، ومنها المكتب الوطني الأوكراني للملكية الفكرية والابتكارات ومراكز دعم التكنولوجيا والابتكار، من أجل الاستخدام الفعال لبرنامج النفاذ إلى المعلومات المتخصصة بشأن البراءات وبرنامج النفاذ إلى الأبحاث من أجل التنمية والابتكار وبرامج </w:t>
      </w:r>
      <w:r w:rsidRPr="00687027">
        <w:rPr>
          <w:rFonts w:eastAsia="Arial"/>
          <w:sz w:val="22"/>
          <w:lang w:eastAsia="ar" w:bidi="en-US"/>
        </w:rPr>
        <w:t>Research4Life</w:t>
      </w:r>
      <w:r w:rsidRPr="00687027">
        <w:rPr>
          <w:rFonts w:eastAsia="Arial"/>
          <w:sz w:val="22"/>
          <w:rtl/>
          <w:lang w:eastAsia="ar" w:bidi="ar-MA"/>
        </w:rPr>
        <w:t xml:space="preserve"> الأخرى، ولضمان مهارة المشاركين في استخدام قواعد بيانات محددة تختارها المؤسسات؛</w:t>
      </w:r>
    </w:p>
    <w:p w14:paraId="11CDAAFD" w14:textId="07289C61" w:rsidR="004D4646" w:rsidRPr="00687027" w:rsidRDefault="001B0F49" w:rsidP="007E597E">
      <w:pPr>
        <w:pStyle w:val="ListParagraph"/>
        <w:numPr>
          <w:ilvl w:val="0"/>
          <w:numId w:val="3"/>
        </w:numPr>
        <w:bidi/>
        <w:spacing w:after="220"/>
        <w:ind w:left="1134" w:hanging="567"/>
        <w:rPr>
          <w:sz w:val="22"/>
        </w:rPr>
      </w:pPr>
      <w:r>
        <w:rPr>
          <w:rFonts w:eastAsia="Arial" w:hint="cs"/>
          <w:sz w:val="22"/>
          <w:rtl/>
          <w:lang w:eastAsia="ar" w:bidi="ar-MA"/>
        </w:rPr>
        <w:t>و</w:t>
      </w:r>
      <w:r w:rsidR="004D4646" w:rsidRPr="00687027">
        <w:rPr>
          <w:rFonts w:eastAsia="Arial"/>
          <w:sz w:val="22"/>
          <w:rtl/>
          <w:lang w:eastAsia="ar" w:bidi="ar-MA"/>
        </w:rPr>
        <w:t>تقديم الدعم في تنظيم تدريب على قواعد بيانات محددة من قواعد بيانات البراءات تُجريه الجهات المُقدِّمة لقواعد البيانات من أجل تعزيز مهارات المستخدمين الأوكرانيين في البحث والاستفادة من المجموعة الكبيرة من المعلومات والمعارف الواردة في قواعد البيانات.</w:t>
      </w:r>
      <w:bookmarkEnd w:id="18"/>
    </w:p>
    <w:p w14:paraId="1A2578A4" w14:textId="1A9240A4" w:rsidR="004D4646" w:rsidRPr="00D24D62" w:rsidRDefault="007E597E" w:rsidP="007E597E">
      <w:pPr>
        <w:keepNext/>
        <w:tabs>
          <w:tab w:val="left" w:pos="1134"/>
        </w:tabs>
        <w:bidi/>
        <w:spacing w:before="240" w:after="220"/>
        <w:ind w:left="1134" w:hanging="567"/>
        <w:outlineLvl w:val="1"/>
        <w:rPr>
          <w:rFonts w:ascii="Calibri" w:hAnsi="Calibri" w:cs="Calibri"/>
          <w:b/>
          <w:bCs/>
          <w:i/>
          <w:iCs/>
          <w:szCs w:val="22"/>
        </w:rPr>
      </w:pPr>
      <w:r>
        <w:rPr>
          <w:rFonts w:ascii="Calibri" w:hAnsi="Calibri" w:cs="Calibri" w:hint="cs"/>
          <w:b/>
          <w:i/>
          <w:szCs w:val="22"/>
          <w:rtl/>
          <w:lang w:eastAsia="ar" w:bidi="ar-MA"/>
        </w:rPr>
        <w:lastRenderedPageBreak/>
        <w:t>7.3.</w:t>
      </w:r>
      <w:r>
        <w:rPr>
          <w:rFonts w:ascii="Calibri" w:hAnsi="Calibri" w:cs="Calibri"/>
          <w:b/>
          <w:i/>
          <w:szCs w:val="22"/>
          <w:rtl/>
          <w:lang w:eastAsia="ar" w:bidi="ar-MA"/>
        </w:rPr>
        <w:tab/>
      </w:r>
      <w:r w:rsidR="004D4646" w:rsidRPr="00D24D62">
        <w:rPr>
          <w:rFonts w:ascii="Calibri" w:hAnsi="Calibri" w:cs="Calibri"/>
          <w:b/>
          <w:i/>
          <w:szCs w:val="22"/>
          <w:rtl/>
          <w:lang w:eastAsia="ar" w:bidi="ar-MA"/>
        </w:rPr>
        <w:t>تعزيز البنية التحتية للملكية الفكرية</w:t>
      </w:r>
    </w:p>
    <w:p w14:paraId="2A91DF0E" w14:textId="0BDF350F" w:rsidR="004D4646" w:rsidRPr="00687027" w:rsidRDefault="007E597E" w:rsidP="007E597E">
      <w:pPr>
        <w:bidi/>
        <w:spacing w:after="220"/>
        <w:rPr>
          <w:rFonts w:ascii="Calibri" w:hAnsi="Calibri" w:cs="Calibri"/>
          <w:szCs w:val="22"/>
        </w:rPr>
      </w:pPr>
      <w:r w:rsidRPr="007E597E">
        <w:rPr>
          <w:rFonts w:ascii="Calibri" w:hAnsi="Calibri" w:cs="Calibri" w:hint="cs"/>
          <w:szCs w:val="22"/>
          <w:rtl/>
          <w:lang w:eastAsia="ar" w:bidi="ar-MA"/>
        </w:rPr>
        <w:t>84.</w:t>
      </w:r>
      <w:r w:rsidRPr="007E597E">
        <w:rPr>
          <w:rFonts w:ascii="Calibri" w:hAnsi="Calibri" w:cs="Calibri"/>
          <w:szCs w:val="22"/>
          <w:rtl/>
          <w:lang w:eastAsia="ar" w:bidi="ar-MA"/>
        </w:rPr>
        <w:tab/>
      </w:r>
      <w:r w:rsidR="004D4646" w:rsidRPr="00687027">
        <w:rPr>
          <w:rFonts w:ascii="Calibri" w:hAnsi="Calibri" w:cs="Calibri"/>
          <w:szCs w:val="22"/>
          <w:rtl/>
          <w:lang w:eastAsia="ar" w:bidi="ar-MA"/>
        </w:rPr>
        <w:t>واصل المكتب الدولي مشاوراته مع المكتب الوطني الأوكراني للملكية الفكرية والابتكارات بشأن تنفيذ حلول مُحسَّنة لأعمال المكتب الوطني الأوكراني</w:t>
      </w:r>
      <w:bookmarkStart w:id="19" w:name="_Hlk166582659"/>
      <w:bookmarkStart w:id="20" w:name="_Hlk166507987"/>
      <w:bookmarkStart w:id="21" w:name="_Hlk166505574"/>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ولا تزال تلك المشاورات جارية، وكذلك المشاورات المتعلقة بالتبادل المُوسَّع للبيانات ووضع برنامج لإدخال الذكاء الاصطناعي في عمل المكتب الوطني الأوكراني، ولا سيما لترجمة وثائق البراءات (</w:t>
      </w:r>
      <w:r w:rsidR="004D4646" w:rsidRPr="00687027">
        <w:rPr>
          <w:rFonts w:ascii="Calibri" w:hAnsi="Calibri" w:cs="Calibri"/>
          <w:szCs w:val="22"/>
          <w:lang w:eastAsia="ar" w:bidi="en-US"/>
        </w:rPr>
        <w:t>WIPO Translate</w:t>
      </w:r>
      <w:r w:rsidR="004D4646" w:rsidRPr="00687027">
        <w:rPr>
          <w:rFonts w:ascii="Calibri" w:hAnsi="Calibri" w:cs="Calibri"/>
          <w:szCs w:val="22"/>
          <w:rtl/>
          <w:lang w:eastAsia="ar" w:bidi="ar-MA"/>
        </w:rPr>
        <w:t>)</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وإضافةً إلى ذلك، واصل المكتب الدولي تقديم الدعم إلى أوكرانيا في تنفيذ معايير الويبو.</w:t>
      </w:r>
    </w:p>
    <w:p w14:paraId="3926EDC2" w14:textId="1D094205" w:rsidR="004D4646" w:rsidRPr="007E597E" w:rsidRDefault="007E597E" w:rsidP="00483524">
      <w:pPr>
        <w:pStyle w:val="Heading1"/>
        <w:tabs>
          <w:tab w:val="left" w:pos="567"/>
        </w:tabs>
        <w:bidi/>
        <w:spacing w:after="220"/>
        <w:rPr>
          <w:rFonts w:ascii="Calibri" w:hAnsi="Calibri" w:cs="Calibri"/>
          <w:szCs w:val="22"/>
          <w:lang w:eastAsia="ar" w:bidi="ar-MA"/>
        </w:rPr>
      </w:pPr>
      <w:r>
        <w:rPr>
          <w:rFonts w:ascii="Calibri" w:hAnsi="Calibri" w:cs="Calibri" w:hint="cs"/>
          <w:szCs w:val="22"/>
          <w:rtl/>
          <w:lang w:eastAsia="ar" w:bidi="ar-MA"/>
        </w:rPr>
        <w:t>4.</w:t>
      </w:r>
      <w:r>
        <w:rPr>
          <w:rFonts w:ascii="Calibri" w:hAnsi="Calibri" w:cs="Calibri"/>
          <w:szCs w:val="22"/>
          <w:rtl/>
          <w:lang w:eastAsia="ar" w:bidi="ar-MA"/>
        </w:rPr>
        <w:tab/>
      </w:r>
      <w:r w:rsidR="004D4646" w:rsidRPr="00687027">
        <w:rPr>
          <w:rFonts w:ascii="Calibri" w:hAnsi="Calibri" w:cs="Calibri"/>
          <w:szCs w:val="22"/>
          <w:rtl/>
          <w:lang w:eastAsia="ar" w:bidi="ar-MA"/>
        </w:rPr>
        <w:t>الحصول على خدمات الويبو المتعلقة بالملكية الفكرية</w:t>
      </w:r>
    </w:p>
    <w:p w14:paraId="257C04DE" w14:textId="4C067C4E" w:rsidR="004D4646" w:rsidRPr="00687027" w:rsidRDefault="00483524" w:rsidP="00483524">
      <w:pPr>
        <w:bidi/>
        <w:spacing w:after="220"/>
        <w:rPr>
          <w:rFonts w:ascii="Calibri" w:hAnsi="Calibri" w:cs="Calibri"/>
          <w:szCs w:val="22"/>
        </w:rPr>
      </w:pPr>
      <w:r w:rsidRPr="00483524">
        <w:rPr>
          <w:rFonts w:ascii="Calibri" w:hAnsi="Calibri" w:cs="Calibri" w:hint="cs"/>
          <w:szCs w:val="22"/>
          <w:rtl/>
          <w:lang w:eastAsia="ar" w:bidi="ar-MA"/>
        </w:rPr>
        <w:t>85.</w:t>
      </w:r>
      <w:r w:rsidRPr="00483524">
        <w:rPr>
          <w:rFonts w:ascii="Calibri" w:hAnsi="Calibri" w:cs="Calibri"/>
          <w:szCs w:val="22"/>
          <w:rtl/>
          <w:lang w:eastAsia="ar" w:bidi="ar-MA"/>
        </w:rPr>
        <w:tab/>
      </w:r>
      <w:r w:rsidR="004D4646" w:rsidRPr="00687027">
        <w:rPr>
          <w:rFonts w:ascii="Calibri" w:hAnsi="Calibri" w:cs="Calibri"/>
          <w:szCs w:val="22"/>
          <w:rtl/>
          <w:lang w:eastAsia="ar" w:bidi="ar-MA"/>
        </w:rPr>
        <w:t>واصل المكتبُ الدولي اتخاذ تدابير مناسبة للتأكد من استمرار حصول مودعي طلبات الملكية الفكرية من أوكرانيا، وكذلك المكتب الوطني الأوكراني للملكية الفكرية والابتكارات، على المجموعة الكاملة من خدمات الملكية الفكرية التي تقدمها الويبو، ومنها خدمات مركز الويبو للتحكيم والوساطة، وحصولهم على التمديدات والإعفاءات وغيرها من سبل الانتصاف المناسبة على النحو المنصوص عليه في معاهدات الويبو وقواعدها ولوائحها ذات الصلة، في ضوء الظروف الراهنة.</w:t>
      </w:r>
    </w:p>
    <w:bookmarkEnd w:id="19"/>
    <w:bookmarkEnd w:id="20"/>
    <w:p w14:paraId="21D386E0" w14:textId="11840C48" w:rsidR="004D4646" w:rsidRPr="00D24D62" w:rsidRDefault="00483524" w:rsidP="00483524">
      <w:pPr>
        <w:keepNext/>
        <w:tabs>
          <w:tab w:val="left" w:pos="1134"/>
        </w:tabs>
        <w:bidi/>
        <w:spacing w:before="240" w:after="220"/>
        <w:ind w:left="1134" w:hanging="567"/>
        <w:outlineLvl w:val="1"/>
        <w:rPr>
          <w:rFonts w:ascii="Calibri" w:hAnsi="Calibri" w:cs="Calibri"/>
          <w:b/>
          <w:bCs/>
          <w:i/>
          <w:iCs/>
          <w:szCs w:val="22"/>
        </w:rPr>
      </w:pPr>
      <w:r>
        <w:rPr>
          <w:rFonts w:ascii="Calibri" w:hAnsi="Calibri" w:cs="Calibri" w:hint="cs"/>
          <w:b/>
          <w:i/>
          <w:szCs w:val="22"/>
          <w:rtl/>
          <w:lang w:eastAsia="ar" w:bidi="ar-MA"/>
        </w:rPr>
        <w:t>1.4.</w:t>
      </w:r>
      <w:r>
        <w:rPr>
          <w:rFonts w:ascii="Calibri" w:hAnsi="Calibri" w:cs="Calibri"/>
          <w:b/>
          <w:i/>
          <w:szCs w:val="22"/>
          <w:rtl/>
          <w:lang w:eastAsia="ar" w:bidi="ar-MA"/>
        </w:rPr>
        <w:tab/>
      </w:r>
      <w:r w:rsidR="004D4646" w:rsidRPr="00D24D62">
        <w:rPr>
          <w:rFonts w:ascii="Calibri" w:hAnsi="Calibri" w:cs="Calibri"/>
          <w:b/>
          <w:i/>
          <w:szCs w:val="22"/>
          <w:rtl/>
          <w:lang w:eastAsia="ar" w:bidi="ar-MA"/>
        </w:rPr>
        <w:t>معاهدة التعاون بشأن البراءات</w:t>
      </w:r>
    </w:p>
    <w:p w14:paraId="4AEA0B21" w14:textId="60FB443D" w:rsidR="004D4646" w:rsidRPr="00687027" w:rsidRDefault="00483524" w:rsidP="00483524">
      <w:pPr>
        <w:bidi/>
        <w:spacing w:after="220"/>
        <w:rPr>
          <w:rFonts w:ascii="Calibri" w:hAnsi="Calibri" w:cs="Calibri"/>
          <w:szCs w:val="22"/>
          <w:lang w:val="en-GB"/>
        </w:rPr>
      </w:pPr>
      <w:r w:rsidRPr="00483524">
        <w:rPr>
          <w:rFonts w:ascii="Calibri" w:eastAsia="Arial" w:hAnsi="Calibri" w:cs="Calibri" w:hint="cs"/>
          <w:szCs w:val="22"/>
          <w:rtl/>
          <w:lang w:eastAsia="ar" w:bidi="ar-MA"/>
        </w:rPr>
        <w:t>86.</w:t>
      </w:r>
      <w:r w:rsidRPr="00483524">
        <w:rPr>
          <w:rFonts w:ascii="Calibri" w:eastAsia="Arial" w:hAnsi="Calibri" w:cs="Calibri"/>
          <w:szCs w:val="22"/>
          <w:rtl/>
          <w:lang w:eastAsia="ar" w:bidi="ar-MA"/>
        </w:rPr>
        <w:tab/>
      </w:r>
      <w:r w:rsidR="004D4646" w:rsidRPr="00687027">
        <w:rPr>
          <w:rFonts w:ascii="Calibri" w:eastAsia="Arial" w:hAnsi="Calibri" w:cs="Calibri"/>
          <w:szCs w:val="22"/>
          <w:rtl/>
          <w:lang w:eastAsia="ar" w:bidi="ar-MA"/>
        </w:rPr>
        <w:t>في عام 2023، ظلت إيداعات المودعين الأوكرانيين بناء على معاهدة التعاون بشأن البراءات عند نفس المستوى تقريباً الذي كانت عليه في عام 2022، بانخفاض بنسبة 32% مقارنةً بعام 2021 قبل الحرب.</w:t>
      </w:r>
    </w:p>
    <w:p w14:paraId="0FB9BCF8" w14:textId="77777777" w:rsidR="004D4646" w:rsidRPr="00687027" w:rsidRDefault="004D4646" w:rsidP="004D4646">
      <w:pPr>
        <w:bidi/>
        <w:spacing w:before="240" w:after="120"/>
        <w:rPr>
          <w:rFonts w:ascii="Calibri" w:eastAsia="Times New Roman" w:hAnsi="Calibri" w:cs="Calibri"/>
          <w:noProof/>
          <w:szCs w:val="22"/>
          <w:lang w:eastAsia="en-US"/>
          <w14:ligatures w14:val="standardContextual"/>
        </w:rPr>
      </w:pPr>
      <w:r w:rsidRPr="00687027">
        <w:rPr>
          <w:rFonts w:ascii="Calibri" w:eastAsia="Times New Roman" w:hAnsi="Calibri" w:cs="Calibri"/>
          <w:noProof/>
          <w:szCs w:val="22"/>
          <w:rtl/>
          <w:lang w:eastAsia="ar" w:bidi="ar-MA"/>
          <w14:ligatures w14:val="standardContextual"/>
        </w:rPr>
        <w:drawing>
          <wp:inline distT="0" distB="0" distL="0" distR="0" wp14:anchorId="6AF5FDBD" wp14:editId="11EDDC4D">
            <wp:extent cx="5733415" cy="2242820"/>
            <wp:effectExtent l="0" t="0" r="635" b="5080"/>
            <wp:docPr id="6" name="Chart 6" descr="الطلبات المُودَعة بناء على معاهدة البراءات من أوكرانيا&#10;">
              <a:extLst xmlns:a="http://schemas.openxmlformats.org/drawingml/2006/main">
                <a:ext uri="{FF2B5EF4-FFF2-40B4-BE49-F238E27FC236}">
                  <a16:creationId xmlns:a16="http://schemas.microsoft.com/office/drawing/2014/main" id="{8A9C5E53-6B96-2692-27C8-EA116500B4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93309C" w14:textId="2D87F442" w:rsidR="004D4646" w:rsidRPr="00687027" w:rsidRDefault="004D4646" w:rsidP="00483524">
      <w:pPr>
        <w:bidi/>
        <w:spacing w:after="220"/>
        <w:ind w:firstLine="357"/>
        <w:rPr>
          <w:rFonts w:ascii="Calibri" w:hAnsi="Calibri" w:cs="Calibri"/>
          <w:i/>
          <w:iCs/>
          <w:color w:val="000000"/>
          <w:szCs w:val="22"/>
          <w:u w:val="single"/>
        </w:rPr>
      </w:pPr>
      <w:r w:rsidRPr="00687027">
        <w:rPr>
          <w:rFonts w:ascii="Calibri" w:hAnsi="Calibri" w:cs="Calibri"/>
          <w:i/>
          <w:iCs/>
          <w:color w:val="000000"/>
          <w:szCs w:val="22"/>
          <w:u w:val="single"/>
          <w:rtl/>
          <w:lang w:eastAsia="ar" w:bidi="ar-MA"/>
        </w:rPr>
        <w:t>المصدر: قاعدة بيانات إحصاءات الويبو (مايو 2024)</w:t>
      </w:r>
    </w:p>
    <w:p w14:paraId="05D9DC3C" w14:textId="1E2DE297" w:rsidR="004D4646" w:rsidRPr="00687027" w:rsidRDefault="00483524" w:rsidP="00483524">
      <w:pPr>
        <w:bidi/>
        <w:spacing w:after="220"/>
        <w:rPr>
          <w:rFonts w:ascii="Calibri" w:hAnsi="Calibri" w:cs="Calibri"/>
          <w:szCs w:val="22"/>
        </w:rPr>
      </w:pPr>
      <w:r w:rsidRPr="00483524">
        <w:rPr>
          <w:rFonts w:ascii="Calibri" w:hAnsi="Calibri" w:cs="Calibri" w:hint="cs"/>
          <w:szCs w:val="22"/>
          <w:rtl/>
          <w:lang w:eastAsia="ar" w:bidi="ar-MA"/>
        </w:rPr>
        <w:t>87.</w:t>
      </w:r>
      <w:r w:rsidRPr="00483524">
        <w:rPr>
          <w:rFonts w:ascii="Calibri" w:hAnsi="Calibri" w:cs="Calibri"/>
          <w:szCs w:val="22"/>
          <w:rtl/>
          <w:lang w:eastAsia="ar" w:bidi="ar-MA"/>
        </w:rPr>
        <w:tab/>
      </w:r>
      <w:r w:rsidR="004D4646" w:rsidRPr="00687027">
        <w:rPr>
          <w:rFonts w:ascii="Calibri" w:hAnsi="Calibri" w:cs="Calibri"/>
          <w:szCs w:val="22"/>
          <w:rtl/>
          <w:lang w:eastAsia="ar" w:bidi="ar-MA"/>
        </w:rPr>
        <w:t>و</w:t>
      </w:r>
      <w:r w:rsidR="00C07DAE">
        <w:rPr>
          <w:rFonts w:ascii="Calibri" w:hAnsi="Calibri" w:cs="Calibri" w:hint="cs"/>
          <w:szCs w:val="22"/>
          <w:rtl/>
          <w:lang w:eastAsia="ar" w:bidi="ar-MA"/>
        </w:rPr>
        <w:t>و</w:t>
      </w:r>
      <w:r w:rsidR="004D4646" w:rsidRPr="00687027">
        <w:rPr>
          <w:rFonts w:ascii="Calibri" w:hAnsi="Calibri" w:cs="Calibri"/>
          <w:szCs w:val="22"/>
          <w:rtl/>
          <w:lang w:eastAsia="ar" w:bidi="ar-MA"/>
        </w:rPr>
        <w:t>اصل مُودعو الطلبات الأوكرانيون استخدام نظام معاهدة التعاون بشأن البراءات خلال الفترة المشمولة بالتقرير</w:t>
      </w:r>
      <w:r w:rsidR="00F54DE3">
        <w:rPr>
          <w:rFonts w:ascii="Calibri" w:hAnsi="Calibri" w:cs="Calibri"/>
          <w:szCs w:val="22"/>
          <w:rtl/>
          <w:lang w:eastAsia="ar" w:bidi="ar-MA"/>
        </w:rPr>
        <w:t xml:space="preserve">. </w:t>
      </w:r>
      <w:r w:rsidR="004D4646" w:rsidRPr="00687027">
        <w:rPr>
          <w:rFonts w:ascii="Calibri" w:hAnsi="Calibri" w:cs="Calibri"/>
          <w:szCs w:val="22"/>
          <w:rtl/>
          <w:lang w:eastAsia="ar" w:bidi="ar-MA"/>
        </w:rPr>
        <w:t xml:space="preserve">وإذا واجه مودعو الطلبات تأخيرات جعلتهم يتجاوزون المُهل الزمنية، فإن نظام معاهدة البراءات يوفر تمديدات وإعفاءات وغيرها من سُبُل الانتصاف المناسبة، على النحو المُوضَّح في الفقرة 106 من الوثيقة </w:t>
      </w:r>
      <w:hyperlink r:id="rId16" w:history="1">
        <w:r w:rsidR="004D4646" w:rsidRPr="001B0F49">
          <w:rPr>
            <w:rStyle w:val="Hyperlink"/>
            <w:rFonts w:ascii="Calibri" w:hAnsi="Calibri" w:cs="Calibri"/>
            <w:szCs w:val="22"/>
            <w:lang w:eastAsia="ar" w:bidi="en-US"/>
          </w:rPr>
          <w:t>A</w:t>
        </w:r>
        <w:r w:rsidR="004D4646" w:rsidRPr="001B0F49">
          <w:rPr>
            <w:rStyle w:val="Hyperlink"/>
            <w:rFonts w:ascii="Calibri" w:hAnsi="Calibri" w:cs="Calibri"/>
            <w:szCs w:val="22"/>
            <w:lang w:eastAsia="ar" w:bidi="ar-MA"/>
          </w:rPr>
          <w:t>/68/4</w:t>
        </w:r>
      </w:hyperlink>
      <w:r w:rsidR="004D4646" w:rsidRPr="00687027">
        <w:rPr>
          <w:rFonts w:ascii="Calibri" w:hAnsi="Calibri" w:cs="Calibri"/>
          <w:szCs w:val="22"/>
          <w:rtl/>
          <w:lang w:eastAsia="ar" w:bidi="ar-MA"/>
        </w:rPr>
        <w:t>.</w:t>
      </w:r>
    </w:p>
    <w:p w14:paraId="11E28E84" w14:textId="7EEE29C6" w:rsidR="004D4646" w:rsidRPr="00D24D62" w:rsidRDefault="00483524" w:rsidP="00D812EE">
      <w:pPr>
        <w:pStyle w:val="NormalWeb"/>
        <w:keepNext/>
        <w:tabs>
          <w:tab w:val="left" w:pos="1985"/>
        </w:tabs>
        <w:bidi/>
        <w:spacing w:before="0" w:beforeAutospacing="0" w:after="220" w:afterAutospacing="0"/>
        <w:ind w:left="1134"/>
        <w:outlineLvl w:val="2"/>
        <w:rPr>
          <w:rFonts w:ascii="Calibri" w:hAnsi="Calibri" w:cs="Calibri"/>
          <w:b/>
          <w:bCs/>
          <w:szCs w:val="22"/>
        </w:rPr>
      </w:pPr>
      <w:r w:rsidRPr="00483524">
        <w:rPr>
          <w:rFonts w:ascii="Calibri" w:eastAsia="Arial" w:hAnsi="Calibri" w:cs="Calibri" w:hint="cs"/>
          <w:color w:val="000000"/>
          <w:sz w:val="22"/>
          <w:szCs w:val="22"/>
          <w:rtl/>
          <w:lang w:eastAsia="ar" w:bidi="ar-MA"/>
        </w:rPr>
        <w:t>1.1.4.</w:t>
      </w:r>
      <w:r w:rsidRPr="00483524">
        <w:rPr>
          <w:rFonts w:ascii="Calibri" w:eastAsia="Arial" w:hAnsi="Calibri" w:cs="Calibri"/>
          <w:color w:val="000000"/>
          <w:sz w:val="22"/>
          <w:szCs w:val="22"/>
          <w:rtl/>
          <w:lang w:eastAsia="ar" w:bidi="ar-MA"/>
        </w:rPr>
        <w:tab/>
      </w:r>
      <w:r w:rsidR="004D4646" w:rsidRPr="00483524">
        <w:rPr>
          <w:rFonts w:ascii="Calibri" w:eastAsia="Arial" w:hAnsi="Calibri" w:cs="Calibri"/>
          <w:color w:val="000000"/>
          <w:sz w:val="22"/>
          <w:szCs w:val="22"/>
          <w:u w:val="single"/>
          <w:rtl/>
          <w:lang w:eastAsia="ar" w:bidi="ar-MA"/>
        </w:rPr>
        <w:t>إدارة</w:t>
      </w:r>
      <w:r w:rsidR="004D4646" w:rsidRPr="00483524">
        <w:rPr>
          <w:rFonts w:ascii="Calibri" w:hAnsi="Calibri" w:cs="Calibri"/>
          <w:b/>
          <w:szCs w:val="22"/>
          <w:u w:val="single"/>
          <w:rtl/>
          <w:lang w:eastAsia="ar" w:bidi="ar-MA"/>
        </w:rPr>
        <w:t xml:space="preserve"> البحث الدولي والفحص التمهيدي الدولي</w:t>
      </w:r>
    </w:p>
    <w:bookmarkEnd w:id="21"/>
    <w:p w14:paraId="07E93A61" w14:textId="00105641" w:rsidR="004D4646" w:rsidRPr="00687027" w:rsidRDefault="00483524" w:rsidP="00483524">
      <w:pPr>
        <w:pStyle w:val="xmsolistparagraph"/>
        <w:bidi/>
        <w:spacing w:before="0" w:beforeAutospacing="0" w:after="220" w:afterAutospacing="0"/>
        <w:rPr>
          <w:rFonts w:eastAsia="Times New Roman"/>
          <w:lang w:val="en-GB"/>
        </w:rPr>
      </w:pPr>
      <w:r w:rsidRPr="00483524">
        <w:rPr>
          <w:rFonts w:eastAsia="Times New Roman" w:hint="cs"/>
          <w:rtl/>
          <w:lang w:eastAsia="ar" w:bidi="ar-MA"/>
        </w:rPr>
        <w:t>88.</w:t>
      </w:r>
      <w:r w:rsidRPr="00483524">
        <w:rPr>
          <w:rFonts w:eastAsia="Times New Roman"/>
          <w:rtl/>
          <w:lang w:eastAsia="ar" w:bidi="ar-MA"/>
        </w:rPr>
        <w:tab/>
      </w:r>
      <w:r w:rsidR="004D4646" w:rsidRPr="00687027">
        <w:rPr>
          <w:rFonts w:eastAsia="Times New Roman"/>
          <w:rtl/>
          <w:lang w:eastAsia="ar" w:bidi="ar-MA"/>
        </w:rPr>
        <w:t>وافقت جمعية اتحاد معاهدة التعاون بشأن البراءات، في دورتها الخامسة والخمسين التي عُقدت في يوليو 2023، على تعديلات الاتفاق المُبرم بين وزارة التنمية الاقتصادية والتجارة في أوكرانيا ومكتب الويبو الدولي بشأن اضطلاع المكتب الوطني الأوكراني للملكية الفكرية بدور إدارة للبحث الدولي وإدارة للفحص التمهيدي الدولي</w:t>
      </w:r>
      <w:r w:rsidR="00F54DE3">
        <w:rPr>
          <w:rFonts w:eastAsia="Times New Roman"/>
          <w:rtl/>
          <w:lang w:eastAsia="ar" w:bidi="ar-MA"/>
        </w:rPr>
        <w:t xml:space="preserve">. </w:t>
      </w:r>
      <w:r w:rsidR="004D4646" w:rsidRPr="00687027">
        <w:rPr>
          <w:rFonts w:eastAsia="Times New Roman"/>
          <w:rtl/>
          <w:lang w:eastAsia="ar" w:bidi="ar-MA"/>
        </w:rPr>
        <w:t>ودخلت هذه التعديلات حيز النفاذ في 14 يوليو 2023.</w:t>
      </w:r>
    </w:p>
    <w:p w14:paraId="29982328" w14:textId="2BC23242" w:rsidR="004D4646" w:rsidRPr="00687027" w:rsidRDefault="00483524" w:rsidP="008634E3">
      <w:pPr>
        <w:pStyle w:val="xmsolistparagraph"/>
        <w:bidi/>
        <w:spacing w:before="0" w:beforeAutospacing="0" w:after="220" w:afterAutospacing="0"/>
        <w:rPr>
          <w:rFonts w:eastAsia="Times New Roman"/>
          <w:lang w:val="en-GB"/>
        </w:rPr>
      </w:pPr>
      <w:r w:rsidRPr="00483524">
        <w:rPr>
          <w:rFonts w:eastAsia="Times New Roman" w:hint="cs"/>
          <w:rtl/>
          <w:lang w:eastAsia="ar" w:bidi="ar-MA"/>
        </w:rPr>
        <w:t>89.</w:t>
      </w:r>
      <w:r w:rsidRPr="00483524">
        <w:rPr>
          <w:rFonts w:eastAsia="Times New Roman"/>
          <w:rtl/>
          <w:lang w:eastAsia="ar" w:bidi="ar-MA"/>
        </w:rPr>
        <w:tab/>
      </w:r>
      <w:r w:rsidR="004D4646" w:rsidRPr="00687027">
        <w:rPr>
          <w:rFonts w:eastAsia="Times New Roman"/>
          <w:rtl/>
          <w:lang w:eastAsia="ar" w:bidi="ar-MA"/>
        </w:rPr>
        <w:t>ومنذ جمعيات 2023، أعدَّ المكتب الوطني الأوكراني للملكية الفكرية والابتكارات نحو 50 تقريراً من تقارير البحث الدولي.</w:t>
      </w:r>
    </w:p>
    <w:p w14:paraId="4C897A3D" w14:textId="624297BF" w:rsidR="004D4646" w:rsidRPr="00572E18" w:rsidRDefault="00483524" w:rsidP="00483524">
      <w:pPr>
        <w:keepNext/>
        <w:tabs>
          <w:tab w:val="left" w:pos="1134"/>
        </w:tabs>
        <w:bidi/>
        <w:spacing w:before="240" w:after="220"/>
        <w:ind w:left="1134" w:hanging="567"/>
        <w:outlineLvl w:val="1"/>
        <w:rPr>
          <w:rFonts w:ascii="Calibri" w:hAnsi="Calibri" w:cs="Calibri"/>
          <w:b/>
          <w:bCs/>
          <w:i/>
          <w:iCs/>
          <w:szCs w:val="22"/>
        </w:rPr>
      </w:pPr>
      <w:bookmarkStart w:id="22" w:name="_Hlk166582685"/>
      <w:r>
        <w:rPr>
          <w:rFonts w:ascii="Calibri" w:hAnsi="Calibri" w:cs="Calibri" w:hint="cs"/>
          <w:b/>
          <w:i/>
          <w:szCs w:val="22"/>
          <w:rtl/>
          <w:lang w:eastAsia="ar" w:bidi="ar-MA"/>
        </w:rPr>
        <w:t>2.4.</w:t>
      </w:r>
      <w:r>
        <w:rPr>
          <w:rFonts w:ascii="Calibri" w:hAnsi="Calibri" w:cs="Calibri"/>
          <w:b/>
          <w:i/>
          <w:szCs w:val="22"/>
          <w:rtl/>
          <w:lang w:eastAsia="ar" w:bidi="ar-MA"/>
        </w:rPr>
        <w:tab/>
      </w:r>
      <w:r w:rsidR="004D4646" w:rsidRPr="00572E18">
        <w:rPr>
          <w:rFonts w:ascii="Calibri" w:hAnsi="Calibri" w:cs="Calibri"/>
          <w:b/>
          <w:i/>
          <w:szCs w:val="22"/>
          <w:rtl/>
          <w:lang w:eastAsia="ar" w:bidi="ar-MA"/>
        </w:rPr>
        <w:t>نظام مدريد</w:t>
      </w:r>
    </w:p>
    <w:p w14:paraId="512365A7" w14:textId="281BE9DC" w:rsidR="004D4646" w:rsidRPr="00687027" w:rsidRDefault="00483524" w:rsidP="008634E3">
      <w:pPr>
        <w:pStyle w:val="xmsolistparagraph"/>
        <w:bidi/>
        <w:spacing w:before="0" w:beforeAutospacing="0" w:after="220" w:afterAutospacing="0"/>
        <w:rPr>
          <w:lang w:val="en-GB"/>
        </w:rPr>
      </w:pPr>
      <w:r w:rsidRPr="00483524">
        <w:rPr>
          <w:rFonts w:eastAsia="Arial" w:hint="cs"/>
          <w:rtl/>
          <w:lang w:eastAsia="ar" w:bidi="ar-MA"/>
        </w:rPr>
        <w:t>90.</w:t>
      </w:r>
      <w:r w:rsidRPr="00483524">
        <w:rPr>
          <w:rFonts w:eastAsia="Arial"/>
          <w:rtl/>
          <w:lang w:eastAsia="ar" w:bidi="ar-MA"/>
        </w:rPr>
        <w:tab/>
      </w:r>
      <w:r w:rsidR="004D4646" w:rsidRPr="00483524">
        <w:rPr>
          <w:rFonts w:eastAsia="Arial"/>
          <w:rtl/>
          <w:lang w:eastAsia="ar" w:bidi="ar-MA"/>
        </w:rPr>
        <w:t>زادت</w:t>
      </w:r>
      <w:r w:rsidR="004D4646" w:rsidRPr="00687027">
        <w:rPr>
          <w:rFonts w:eastAsia="Arial"/>
          <w:rtl/>
          <w:lang w:eastAsia="ar" w:bidi="ar-MA"/>
        </w:rPr>
        <w:t xml:space="preserve"> طلبات العلامات التجارية الدولية المُقدَّمة من أوكرانيا بموجب نظام مدريد بنسبة 21% تقريباً في عام 2023 مقارنة بعام 2022، وكادت أن تصل إلى عدد الطلبات المُودَعة في عام 2021 قبل الحرب.</w:t>
      </w:r>
    </w:p>
    <w:p w14:paraId="55FF9C4C" w14:textId="77777777" w:rsidR="004D4646" w:rsidRPr="00687027" w:rsidRDefault="004D4646" w:rsidP="004D4646">
      <w:pPr>
        <w:pStyle w:val="NormalWeb"/>
        <w:shd w:val="clear" w:color="auto" w:fill="FFFFFF"/>
        <w:bidi/>
        <w:spacing w:before="240" w:beforeAutospacing="0" w:after="240" w:afterAutospacing="0"/>
        <w:rPr>
          <w:rFonts w:ascii="Calibri" w:hAnsi="Calibri" w:cs="Calibri"/>
          <w:sz w:val="22"/>
          <w:szCs w:val="22"/>
          <w:lang w:val="en-GB"/>
        </w:rPr>
      </w:pPr>
      <w:r w:rsidRPr="00687027">
        <w:rPr>
          <w:rFonts w:ascii="Calibri" w:eastAsia="Arial" w:hAnsi="Calibri" w:cs="Calibri"/>
          <w:noProof/>
          <w:sz w:val="22"/>
          <w:szCs w:val="22"/>
          <w:rtl/>
          <w:lang w:eastAsia="ar" w:bidi="ar-MA"/>
          <w14:ligatures w14:val="standardContextual"/>
        </w:rPr>
        <w:lastRenderedPageBreak/>
        <w:drawing>
          <wp:inline distT="0" distB="0" distL="0" distR="0" wp14:anchorId="74ED632B" wp14:editId="26C29393">
            <wp:extent cx="5733415" cy="2247265"/>
            <wp:effectExtent l="0" t="0" r="635" b="635"/>
            <wp:docPr id="10" name="Chart 10" descr="الطلبات المُودَعة بموجب نظام مدريد من أوكرانيا&#10;">
              <a:extLst xmlns:a="http://schemas.openxmlformats.org/drawingml/2006/main">
                <a:ext uri="{FF2B5EF4-FFF2-40B4-BE49-F238E27FC236}">
                  <a16:creationId xmlns:a16="http://schemas.microsoft.com/office/drawing/2014/main" id="{84727509-5AD8-4E78-99AF-C2E089A3F3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1BE746" w14:textId="606832B8" w:rsidR="004D4646" w:rsidRPr="00687027" w:rsidRDefault="00483524" w:rsidP="008634E3">
      <w:pPr>
        <w:pStyle w:val="NormalWeb"/>
        <w:shd w:val="clear" w:color="auto" w:fill="FFFFFF"/>
        <w:bidi/>
        <w:spacing w:before="0" w:beforeAutospacing="0" w:after="220" w:afterAutospacing="0"/>
        <w:rPr>
          <w:rFonts w:ascii="Calibri" w:hAnsi="Calibri" w:cs="Calibri"/>
          <w:sz w:val="22"/>
          <w:szCs w:val="22"/>
          <w:lang w:val="en-GB"/>
        </w:rPr>
      </w:pPr>
      <w:r w:rsidRPr="00483524">
        <w:rPr>
          <w:rFonts w:ascii="Calibri" w:eastAsia="Arial" w:hAnsi="Calibri" w:cs="Calibri" w:hint="cs"/>
          <w:sz w:val="22"/>
          <w:szCs w:val="22"/>
          <w:rtl/>
          <w:lang w:eastAsia="ar" w:bidi="ar-MA"/>
        </w:rPr>
        <w:t>91.</w:t>
      </w:r>
      <w:r w:rsidRPr="00483524">
        <w:rPr>
          <w:rFonts w:ascii="Calibri" w:eastAsia="Arial" w:hAnsi="Calibri" w:cs="Calibri"/>
          <w:sz w:val="22"/>
          <w:szCs w:val="22"/>
          <w:rtl/>
          <w:lang w:eastAsia="ar" w:bidi="ar-MA"/>
        </w:rPr>
        <w:tab/>
      </w:r>
      <w:r w:rsidR="004D4646" w:rsidRPr="00687027">
        <w:rPr>
          <w:rFonts w:ascii="Calibri" w:eastAsia="Arial" w:hAnsi="Calibri" w:cs="Calibri"/>
          <w:sz w:val="22"/>
          <w:szCs w:val="22"/>
          <w:rtl/>
          <w:lang w:eastAsia="ar" w:bidi="ar-MA"/>
        </w:rPr>
        <w:t>وانخفض عدد تعيينات أوكرانيا في إيداعات العلامات التجارية الدولية التي تلقاها المكتب الدولي بنحو 14%، من 6512 في عام 2022 إلى 5621 في عام 2023.</w:t>
      </w:r>
    </w:p>
    <w:p w14:paraId="2B845634" w14:textId="77777777" w:rsidR="004D4646" w:rsidRPr="00687027" w:rsidRDefault="004D4646" w:rsidP="004D4646">
      <w:pPr>
        <w:pStyle w:val="NormalWeb"/>
        <w:shd w:val="clear" w:color="auto" w:fill="FFFFFF"/>
        <w:bidi/>
        <w:spacing w:before="240" w:beforeAutospacing="0" w:after="240" w:afterAutospacing="0"/>
        <w:rPr>
          <w:rFonts w:ascii="Calibri" w:hAnsi="Calibri" w:cs="Calibri"/>
          <w:noProof/>
          <w:sz w:val="22"/>
          <w:szCs w:val="22"/>
          <w14:ligatures w14:val="standardContextual"/>
        </w:rPr>
      </w:pPr>
      <w:r w:rsidRPr="00687027">
        <w:rPr>
          <w:rFonts w:ascii="Calibri" w:eastAsia="Arial" w:hAnsi="Calibri" w:cs="Calibri"/>
          <w:noProof/>
          <w:sz w:val="22"/>
          <w:szCs w:val="22"/>
          <w:rtl/>
          <w:lang w:eastAsia="ar" w:bidi="ar-MA"/>
          <w14:ligatures w14:val="standardContextual"/>
        </w:rPr>
        <w:drawing>
          <wp:inline distT="0" distB="0" distL="0" distR="0" wp14:anchorId="3F3D5244" wp14:editId="74A9AF3E">
            <wp:extent cx="5733415" cy="2247265"/>
            <wp:effectExtent l="0" t="0" r="635" b="635"/>
            <wp:docPr id="5" name="Chart 5" descr="تعيين أوكرانيا في طلبات نظام مدريد&#10;">
              <a:extLst xmlns:a="http://schemas.openxmlformats.org/drawingml/2006/main">
                <a:ext uri="{FF2B5EF4-FFF2-40B4-BE49-F238E27FC236}">
                  <a16:creationId xmlns:a16="http://schemas.microsoft.com/office/drawing/2014/main" id="{97066B57-1744-40C7-9793-35FC0C1631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EEBC057" w14:textId="01BFFCE7" w:rsidR="004D4646" w:rsidRPr="00687027" w:rsidRDefault="00483524" w:rsidP="00483524">
      <w:pPr>
        <w:pStyle w:val="xmsolistparagraph"/>
        <w:bidi/>
        <w:spacing w:before="0" w:beforeAutospacing="0" w:after="220" w:afterAutospacing="0"/>
        <w:rPr>
          <w:rFonts w:eastAsia="Times New Roman"/>
          <w:color w:val="000000"/>
        </w:rPr>
      </w:pPr>
      <w:r w:rsidRPr="00483524">
        <w:rPr>
          <w:rFonts w:eastAsia="Times New Roman" w:hint="cs"/>
          <w:color w:val="000000"/>
          <w:rtl/>
          <w:lang w:eastAsia="ar" w:bidi="ar-MA"/>
        </w:rPr>
        <w:t>92.</w:t>
      </w:r>
      <w:r w:rsidRPr="00483524">
        <w:rPr>
          <w:rFonts w:eastAsia="Times New Roman"/>
          <w:color w:val="000000"/>
          <w:rtl/>
          <w:lang w:eastAsia="ar" w:bidi="ar-MA"/>
        </w:rPr>
        <w:tab/>
      </w:r>
      <w:r w:rsidR="004D4646" w:rsidRPr="00687027">
        <w:rPr>
          <w:rFonts w:eastAsia="Times New Roman"/>
          <w:color w:val="000000"/>
          <w:rtl/>
          <w:lang w:eastAsia="ar" w:bidi="ar-MA"/>
        </w:rPr>
        <w:t>ويعكف المكتب الدولي على تقديم الدعم لأوكرانيا بشأن استخدام الإيداع الإلكتروني في نظام مدريد، الذي بدؤوا استخدامه في عام 2021</w:t>
      </w:r>
      <w:r w:rsidR="00F54DE3">
        <w:rPr>
          <w:rFonts w:eastAsia="Times New Roman"/>
          <w:color w:val="000000"/>
          <w:rtl/>
          <w:lang w:eastAsia="ar" w:bidi="ar-MA"/>
        </w:rPr>
        <w:t xml:space="preserve">. </w:t>
      </w:r>
      <w:r w:rsidR="004D4646" w:rsidRPr="00687027">
        <w:rPr>
          <w:rFonts w:eastAsia="Times New Roman"/>
          <w:color w:val="000000"/>
          <w:rtl/>
          <w:lang w:eastAsia="ar" w:bidi="ar-MA"/>
        </w:rPr>
        <w:t>وفي عام 2023، قُدِّمت مساعدة مُحددة في شكل مستخلصات من البيانات للمساعدة على معالجة ما واجهته أوكرانيا من صعوبات متعلقة بالمدفوعات</w:t>
      </w:r>
      <w:r w:rsidR="00F54DE3">
        <w:rPr>
          <w:rFonts w:eastAsia="Times New Roman"/>
          <w:color w:val="000000"/>
          <w:rtl/>
          <w:lang w:eastAsia="ar" w:bidi="ar-MA"/>
        </w:rPr>
        <w:t xml:space="preserve">. </w:t>
      </w:r>
      <w:r w:rsidR="004D4646" w:rsidRPr="00687027">
        <w:rPr>
          <w:rFonts w:eastAsia="Times New Roman"/>
          <w:color w:val="000000"/>
          <w:rtl/>
          <w:lang w:eastAsia="ar" w:bidi="ar-MA"/>
        </w:rPr>
        <w:t>وواصل المكتب الدولي التنسيق مع أوكرانيا ودعمها في ذلك السياق، وضمان السير السلس لعملية الدفع.</w:t>
      </w:r>
    </w:p>
    <w:p w14:paraId="4BB2C4E2" w14:textId="235022C1" w:rsidR="004D4646" w:rsidRPr="00687027" w:rsidRDefault="00483524" w:rsidP="008634E3">
      <w:pPr>
        <w:pStyle w:val="xmsolistparagraph"/>
        <w:bidi/>
        <w:spacing w:before="0" w:beforeAutospacing="0" w:after="220" w:afterAutospacing="0"/>
        <w:rPr>
          <w:rFonts w:eastAsia="Times New Roman"/>
          <w:color w:val="000000"/>
        </w:rPr>
      </w:pPr>
      <w:r w:rsidRPr="00483524">
        <w:rPr>
          <w:rFonts w:eastAsia="Times New Roman" w:hint="cs"/>
          <w:color w:val="000000"/>
          <w:rtl/>
          <w:lang w:eastAsia="ar" w:bidi="ar-MA"/>
        </w:rPr>
        <w:t>93.</w:t>
      </w:r>
      <w:r w:rsidRPr="00483524">
        <w:rPr>
          <w:rFonts w:eastAsia="Times New Roman"/>
          <w:color w:val="000000"/>
          <w:rtl/>
          <w:lang w:eastAsia="ar" w:bidi="ar-MA"/>
        </w:rPr>
        <w:tab/>
      </w:r>
      <w:r w:rsidR="004D4646" w:rsidRPr="00687027">
        <w:rPr>
          <w:rFonts w:eastAsia="Times New Roman"/>
          <w:color w:val="000000"/>
          <w:rtl/>
          <w:lang w:eastAsia="ar" w:bidi="ar-MA"/>
        </w:rPr>
        <w:t xml:space="preserve">وواصل المكتب الدولي تيسير النفاذ إلى تدابير الانتصاف المنصوص عليها في </w:t>
      </w:r>
      <w:hyperlink r:id="rId19" w:anchor="rule5" w:history="1">
        <w:r w:rsidR="004D4646" w:rsidRPr="001B0F49">
          <w:rPr>
            <w:rStyle w:val="Hyperlink"/>
            <w:rFonts w:eastAsia="Times New Roman"/>
            <w:rtl/>
            <w:lang w:eastAsia="ar" w:bidi="ar-MA"/>
          </w:rPr>
          <w:t>القاعدة 5 من اللائحة التنفيذية لبروتوكول اتفاق مدريد</w:t>
        </w:r>
      </w:hyperlink>
      <w:r w:rsidR="001B0F49">
        <w:rPr>
          <w:rFonts w:eastAsia="Times New Roman" w:hint="cs"/>
          <w:color w:val="000000"/>
          <w:rtl/>
          <w:lang w:eastAsia="ar"/>
        </w:rPr>
        <w:t xml:space="preserve"> </w:t>
      </w:r>
      <w:r w:rsidR="004D4646" w:rsidRPr="00D24D62">
        <w:rPr>
          <w:rStyle w:val="FootnoteReference"/>
          <w:rFonts w:eastAsia="Times New Roman"/>
          <w:color w:val="000000"/>
          <w:vertAlign w:val="baseline"/>
          <w:rtl/>
          <w:lang w:eastAsia="ar" w:bidi="ar-MA"/>
        </w:rPr>
        <w:t>في حالة تجاوز المهل الزمنية لأسباب</w:t>
      </w:r>
      <w:r w:rsidR="004D4646" w:rsidRPr="00687027">
        <w:rPr>
          <w:rStyle w:val="FootnoteReference"/>
          <w:rFonts w:eastAsia="Times New Roman"/>
          <w:color w:val="000000"/>
          <w:rtl/>
          <w:lang w:eastAsia="ar" w:bidi="ar-MA"/>
        </w:rPr>
        <w:t xml:space="preserve"> </w:t>
      </w:r>
      <w:r w:rsidR="004D4646" w:rsidRPr="00687027">
        <w:rPr>
          <w:rFonts w:eastAsia="Times New Roman"/>
          <w:i/>
          <w:iCs/>
          <w:color w:val="000000"/>
          <w:rtl/>
          <w:lang w:eastAsia="ar" w:bidi="ar-MA"/>
        </w:rPr>
        <w:t>قاهرة</w:t>
      </w:r>
      <w:r w:rsidR="004D4646" w:rsidRPr="00687027">
        <w:rPr>
          <w:rFonts w:eastAsia="Times New Roman"/>
          <w:color w:val="000000"/>
          <w:rtl/>
          <w:lang w:eastAsia="ar" w:bidi="ar-MA"/>
        </w:rPr>
        <w:t xml:space="preserve"> عن طريق الإعفاء من شرط الإثبات وإعادة إتاحة إمكانية الدفع عبر الإنترنت عند الطلب.</w:t>
      </w:r>
    </w:p>
    <w:p w14:paraId="119F8000" w14:textId="0085C9DF" w:rsidR="004D4646" w:rsidRPr="00687027" w:rsidRDefault="00483524" w:rsidP="008634E3">
      <w:pPr>
        <w:pStyle w:val="xmsolistparagraph"/>
        <w:bidi/>
        <w:spacing w:before="0" w:beforeAutospacing="0" w:after="220" w:afterAutospacing="0"/>
        <w:rPr>
          <w:rFonts w:eastAsia="Times New Roman"/>
          <w:color w:val="000000"/>
        </w:rPr>
      </w:pPr>
      <w:r w:rsidRPr="00483524">
        <w:rPr>
          <w:rFonts w:eastAsia="Times New Roman" w:hint="cs"/>
          <w:color w:val="000000"/>
          <w:rtl/>
          <w:lang w:eastAsia="ar" w:bidi="ar-MA"/>
        </w:rPr>
        <w:t>94.</w:t>
      </w:r>
      <w:r w:rsidRPr="00483524">
        <w:rPr>
          <w:rFonts w:eastAsia="Times New Roman"/>
          <w:color w:val="000000"/>
          <w:rtl/>
          <w:lang w:eastAsia="ar" w:bidi="ar-MA"/>
        </w:rPr>
        <w:tab/>
      </w:r>
      <w:r w:rsidR="004D4646" w:rsidRPr="00687027">
        <w:rPr>
          <w:rFonts w:eastAsia="Times New Roman"/>
          <w:color w:val="000000"/>
          <w:rtl/>
          <w:lang w:eastAsia="ar" w:bidi="ar-MA"/>
        </w:rPr>
        <w:t>وخلال الفترة 2023-2024، شارك 21 مشاركاً من أوكرانيا في برنامج الندوات الإلكترونية العامة لنظام مدريد.</w:t>
      </w:r>
    </w:p>
    <w:p w14:paraId="2EFE3A12" w14:textId="2272DA47" w:rsidR="004D4646" w:rsidRPr="00D24D62" w:rsidRDefault="008634E3" w:rsidP="008634E3">
      <w:pPr>
        <w:keepNext/>
        <w:tabs>
          <w:tab w:val="left" w:pos="1134"/>
        </w:tabs>
        <w:bidi/>
        <w:spacing w:before="240" w:after="220"/>
        <w:ind w:left="1134" w:hanging="567"/>
        <w:outlineLvl w:val="1"/>
        <w:rPr>
          <w:rFonts w:ascii="Calibri" w:hAnsi="Calibri" w:cs="Calibri"/>
          <w:b/>
          <w:bCs/>
          <w:i/>
          <w:iCs/>
          <w:szCs w:val="22"/>
        </w:rPr>
      </w:pPr>
      <w:bookmarkStart w:id="23" w:name="_Hlk166507947"/>
      <w:bookmarkStart w:id="24" w:name="_Hlk167104880"/>
      <w:bookmarkEnd w:id="22"/>
      <w:r>
        <w:rPr>
          <w:rFonts w:ascii="Calibri" w:hAnsi="Calibri" w:cs="Calibri" w:hint="cs"/>
          <w:b/>
          <w:i/>
          <w:szCs w:val="22"/>
          <w:rtl/>
          <w:lang w:eastAsia="ar" w:bidi="ar-MA"/>
        </w:rPr>
        <w:t>3.4.</w:t>
      </w:r>
      <w:r>
        <w:rPr>
          <w:rFonts w:ascii="Calibri" w:hAnsi="Calibri" w:cs="Calibri"/>
          <w:b/>
          <w:i/>
          <w:szCs w:val="22"/>
          <w:rtl/>
          <w:lang w:eastAsia="ar" w:bidi="ar-MA"/>
        </w:rPr>
        <w:tab/>
      </w:r>
      <w:r w:rsidR="004D4646" w:rsidRPr="00D24D62">
        <w:rPr>
          <w:rFonts w:ascii="Calibri" w:hAnsi="Calibri" w:cs="Calibri"/>
          <w:b/>
          <w:i/>
          <w:szCs w:val="22"/>
          <w:rtl/>
          <w:lang w:eastAsia="ar" w:bidi="ar-MA"/>
        </w:rPr>
        <w:t>نظام لاهاي</w:t>
      </w:r>
    </w:p>
    <w:p w14:paraId="6A06959C" w14:textId="5599510F" w:rsidR="004D4646" w:rsidRPr="00687027" w:rsidRDefault="008634E3" w:rsidP="008634E3">
      <w:pPr>
        <w:pStyle w:val="xmsolistparagraph"/>
        <w:bidi/>
        <w:spacing w:before="0" w:beforeAutospacing="0" w:after="220" w:afterAutospacing="0"/>
        <w:rPr>
          <w:lang w:val="en-GB"/>
        </w:rPr>
      </w:pPr>
      <w:bookmarkStart w:id="25" w:name="_Hlk167263333"/>
      <w:r w:rsidRPr="008634E3">
        <w:rPr>
          <w:rFonts w:eastAsia="Arial" w:hint="cs"/>
          <w:rtl/>
          <w:lang w:eastAsia="ar" w:bidi="ar-MA"/>
        </w:rPr>
        <w:t>95.</w:t>
      </w:r>
      <w:r w:rsidRPr="008634E3">
        <w:rPr>
          <w:rFonts w:eastAsia="Arial"/>
          <w:rtl/>
          <w:lang w:eastAsia="ar" w:bidi="ar-MA"/>
        </w:rPr>
        <w:tab/>
      </w:r>
      <w:r w:rsidR="004D4646" w:rsidRPr="00687027">
        <w:rPr>
          <w:rFonts w:eastAsia="Arial"/>
          <w:rtl/>
          <w:lang w:eastAsia="ar" w:bidi="ar-MA"/>
        </w:rPr>
        <w:t>في عام 2023، زاد عدد التصاميم الواردة في الطلبات المُقدَّمة من أوكرانيا بموجب نظام لاهاي وبلغ 126 تصميماً في 40 طلباً، مقابل 39 تصميماً في 31 طلباً في عام 2022.</w:t>
      </w:r>
    </w:p>
    <w:p w14:paraId="19A6700B" w14:textId="77777777" w:rsidR="004D4646" w:rsidRPr="00687027" w:rsidRDefault="004D4646" w:rsidP="004D4646">
      <w:pPr>
        <w:pStyle w:val="NormalWeb"/>
        <w:shd w:val="clear" w:color="auto" w:fill="FFFFFF"/>
        <w:bidi/>
        <w:spacing w:before="240" w:beforeAutospacing="0" w:after="240" w:afterAutospacing="0"/>
        <w:rPr>
          <w:rFonts w:ascii="Calibri" w:hAnsi="Calibri" w:cs="Calibri"/>
          <w:sz w:val="22"/>
          <w:szCs w:val="22"/>
          <w:lang w:val="en-GB"/>
        </w:rPr>
      </w:pPr>
      <w:r w:rsidRPr="00687027">
        <w:rPr>
          <w:rFonts w:ascii="Calibri" w:eastAsia="Arial" w:hAnsi="Calibri" w:cs="Calibri"/>
          <w:noProof/>
          <w:sz w:val="22"/>
          <w:szCs w:val="22"/>
          <w:rtl/>
          <w:lang w:eastAsia="ar" w:bidi="ar-MA"/>
          <w14:ligatures w14:val="standardContextual"/>
        </w:rPr>
        <w:lastRenderedPageBreak/>
        <w:drawing>
          <wp:inline distT="0" distB="0" distL="0" distR="0" wp14:anchorId="76AEE10E" wp14:editId="30382B14">
            <wp:extent cx="5733415" cy="2247265"/>
            <wp:effectExtent l="0" t="0" r="635" b="635"/>
            <wp:docPr id="9" name="Chart 9" descr="التصاميم الواردة في طلبات نظام لاهاي المُقدَّمة من أوكرانيا&#10;">
              <a:extLst xmlns:a="http://schemas.openxmlformats.org/drawingml/2006/main">
                <a:ext uri="{FF2B5EF4-FFF2-40B4-BE49-F238E27FC236}">
                  <a16:creationId xmlns:a16="http://schemas.microsoft.com/office/drawing/2014/main" id="{A500856F-0F8A-4CE3-A8A3-8CC52E44A5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1251ED4" w14:textId="58B016D4" w:rsidR="004D4646" w:rsidRPr="00687027" w:rsidRDefault="008634E3" w:rsidP="008634E3">
      <w:pPr>
        <w:pStyle w:val="xmsolistparagraph"/>
        <w:bidi/>
        <w:spacing w:before="0" w:beforeAutospacing="0" w:after="220" w:afterAutospacing="0"/>
        <w:rPr>
          <w:lang w:val="en-GB"/>
        </w:rPr>
      </w:pPr>
      <w:r w:rsidRPr="008634E3">
        <w:rPr>
          <w:rFonts w:hint="cs"/>
          <w:rtl/>
          <w:lang w:eastAsia="ar" w:bidi="ar-MA"/>
        </w:rPr>
        <w:t>96.</w:t>
      </w:r>
      <w:r w:rsidRPr="008634E3">
        <w:rPr>
          <w:rtl/>
          <w:lang w:eastAsia="ar" w:bidi="ar-MA"/>
        </w:rPr>
        <w:tab/>
      </w:r>
      <w:r w:rsidR="004D4646" w:rsidRPr="00687027">
        <w:rPr>
          <w:rtl/>
          <w:lang w:eastAsia="ar" w:bidi="ar-MA"/>
        </w:rPr>
        <w:t>وبلغ عدد التصاميم الواردة في الطلبات الدولية التي تُعيِّن أوكرانيا 1717 تصميماً في 496 طلباً في عام 2023، بعد أن كان عددها 1869 تصميماً في 484 طلباً في عام 2022.</w:t>
      </w:r>
    </w:p>
    <w:p w14:paraId="281C73C6" w14:textId="77777777" w:rsidR="004D4646" w:rsidRPr="00687027" w:rsidRDefault="004D4646" w:rsidP="004D4646">
      <w:pPr>
        <w:pStyle w:val="NormalWeb"/>
        <w:shd w:val="clear" w:color="auto" w:fill="FFFFFF"/>
        <w:bidi/>
        <w:spacing w:before="240" w:beforeAutospacing="0" w:after="120" w:afterAutospacing="0"/>
        <w:rPr>
          <w:rFonts w:ascii="Calibri" w:hAnsi="Calibri" w:cs="Calibri"/>
          <w:noProof/>
          <w:sz w:val="22"/>
          <w:szCs w:val="22"/>
          <w14:ligatures w14:val="standardContextual"/>
        </w:rPr>
      </w:pPr>
      <w:r w:rsidRPr="00687027">
        <w:rPr>
          <w:rFonts w:ascii="Calibri" w:eastAsia="Arial" w:hAnsi="Calibri" w:cs="Calibri"/>
          <w:noProof/>
          <w:sz w:val="22"/>
          <w:szCs w:val="22"/>
          <w:rtl/>
          <w:lang w:eastAsia="ar" w:bidi="ar-MA"/>
          <w14:ligatures w14:val="standardContextual"/>
        </w:rPr>
        <w:drawing>
          <wp:inline distT="0" distB="0" distL="0" distR="0" wp14:anchorId="57B8866D" wp14:editId="18798BB3">
            <wp:extent cx="5733415" cy="2247265"/>
            <wp:effectExtent l="0" t="0" r="635" b="635"/>
            <wp:docPr id="1" name="Chart 1" descr="تعيين أوكرانيا في طلبات نظام لاهاي (عدد التصاميم)&#10;">
              <a:extLst xmlns:a="http://schemas.openxmlformats.org/drawingml/2006/main">
                <a:ext uri="{FF2B5EF4-FFF2-40B4-BE49-F238E27FC236}">
                  <a16:creationId xmlns:a16="http://schemas.microsoft.com/office/drawing/2014/main" id="{2D76AB45-0A3E-43A0-BA5E-4A332A063D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69234B7" w14:textId="20D89B29" w:rsidR="004D4646" w:rsidRPr="00687027" w:rsidRDefault="004D4646" w:rsidP="008634E3">
      <w:pPr>
        <w:bidi/>
        <w:spacing w:after="220"/>
        <w:ind w:firstLine="357"/>
        <w:rPr>
          <w:rFonts w:ascii="Calibri" w:hAnsi="Calibri" w:cs="Calibri"/>
          <w:i/>
          <w:iCs/>
          <w:color w:val="000000"/>
          <w:szCs w:val="22"/>
          <w:u w:val="single"/>
        </w:rPr>
      </w:pPr>
      <w:r w:rsidRPr="00687027">
        <w:rPr>
          <w:rFonts w:ascii="Calibri" w:hAnsi="Calibri" w:cs="Calibri"/>
          <w:i/>
          <w:iCs/>
          <w:color w:val="000000"/>
          <w:szCs w:val="22"/>
          <w:u w:val="single"/>
          <w:rtl/>
          <w:lang w:eastAsia="ar" w:bidi="ar-MA"/>
        </w:rPr>
        <w:t>المصدر: قاعدة بيانات إحصاءات الويبو (مايو 2024)</w:t>
      </w:r>
    </w:p>
    <w:bookmarkEnd w:id="23"/>
    <w:bookmarkEnd w:id="25"/>
    <w:p w14:paraId="3B107DA6" w14:textId="698A5463" w:rsidR="004D4646" w:rsidRPr="00687027" w:rsidRDefault="008634E3" w:rsidP="008634E3">
      <w:pPr>
        <w:pStyle w:val="xmsolistparagraph"/>
        <w:bidi/>
        <w:spacing w:before="0" w:beforeAutospacing="0" w:after="220" w:afterAutospacing="0"/>
        <w:rPr>
          <w:rFonts w:eastAsia="Times New Roman"/>
          <w:color w:val="000000"/>
          <w:rtl/>
        </w:rPr>
      </w:pPr>
      <w:r w:rsidRPr="008634E3">
        <w:rPr>
          <w:rFonts w:eastAsia="Times New Roman" w:hint="cs"/>
          <w:color w:val="000000"/>
          <w:rtl/>
          <w:lang w:eastAsia="ar" w:bidi="ar-MA"/>
        </w:rPr>
        <w:t>97.</w:t>
      </w:r>
      <w:r w:rsidRPr="008634E3">
        <w:rPr>
          <w:rFonts w:eastAsia="Times New Roman"/>
          <w:color w:val="000000"/>
          <w:rtl/>
          <w:lang w:eastAsia="ar" w:bidi="ar-MA"/>
        </w:rPr>
        <w:tab/>
      </w:r>
      <w:r w:rsidR="004D4646" w:rsidRPr="00687027">
        <w:rPr>
          <w:rFonts w:eastAsia="Times New Roman"/>
          <w:color w:val="000000"/>
          <w:rtl/>
          <w:lang w:eastAsia="ar" w:bidi="ar-MA"/>
        </w:rPr>
        <w:t>ولم يُقدَّم خلال الفترة المشمولة بالتقرير أي طلب لتطبيق القاعدة 5 "</w:t>
      </w:r>
      <w:r w:rsidR="004D4646" w:rsidRPr="00687027">
        <w:rPr>
          <w:rFonts w:eastAsia="Times New Roman"/>
          <w:i/>
          <w:iCs/>
          <w:color w:val="000000"/>
          <w:rtl/>
          <w:lang w:eastAsia="ar" w:bidi="ar-MA"/>
        </w:rPr>
        <w:t>عذر التأخر في التقيد بالمهل</w:t>
      </w:r>
      <w:r w:rsidR="004D4646" w:rsidRPr="00687027">
        <w:rPr>
          <w:rFonts w:eastAsia="Times New Roman"/>
          <w:color w:val="000000"/>
          <w:rtl/>
          <w:lang w:eastAsia="ar" w:bidi="ar-MA"/>
        </w:rPr>
        <w:t xml:space="preserve">" من </w:t>
      </w:r>
      <w:hyperlink r:id="rId22" w:history="1">
        <w:r w:rsidR="004D4646" w:rsidRPr="001B0F49">
          <w:rPr>
            <w:rStyle w:val="Hyperlink"/>
            <w:rFonts w:eastAsia="Times New Roman"/>
            <w:rtl/>
            <w:lang w:eastAsia="ar" w:bidi="ar-MA"/>
          </w:rPr>
          <w:t>اللائحة التنفيذية المشتركة لوثيقة 1999 ووثيقة 1960 لاتفاق لاهاي</w:t>
        </w:r>
      </w:hyperlink>
      <w:r w:rsidR="001B0F49">
        <w:rPr>
          <w:rFonts w:eastAsia="Times New Roman" w:hint="cs"/>
          <w:color w:val="000000"/>
          <w:rtl/>
          <w:lang w:eastAsia="ar" w:bidi="ar-MA"/>
        </w:rPr>
        <w:t>.</w:t>
      </w:r>
    </w:p>
    <w:p w14:paraId="5E1A3115" w14:textId="430A3FC1" w:rsidR="004D4646" w:rsidRPr="00687027" w:rsidRDefault="008634E3" w:rsidP="008634E3">
      <w:pPr>
        <w:pStyle w:val="xmsolistparagraph"/>
        <w:bidi/>
        <w:spacing w:before="0" w:beforeAutospacing="0" w:after="220" w:afterAutospacing="0"/>
        <w:rPr>
          <w:rFonts w:eastAsia="Times New Roman"/>
          <w:color w:val="000000"/>
        </w:rPr>
      </w:pPr>
      <w:r w:rsidRPr="008634E3">
        <w:rPr>
          <w:rFonts w:eastAsia="Times New Roman" w:hint="cs"/>
          <w:color w:val="000000"/>
          <w:rtl/>
          <w:lang w:eastAsia="ar" w:bidi="ar-MA"/>
        </w:rPr>
        <w:t>98.</w:t>
      </w:r>
      <w:r w:rsidRPr="008634E3">
        <w:rPr>
          <w:rFonts w:eastAsia="Times New Roman"/>
          <w:color w:val="000000"/>
          <w:rtl/>
          <w:lang w:eastAsia="ar" w:bidi="ar-MA"/>
        </w:rPr>
        <w:tab/>
      </w:r>
      <w:r w:rsidR="004D4646" w:rsidRPr="00687027">
        <w:rPr>
          <w:rFonts w:eastAsia="Times New Roman"/>
          <w:color w:val="000000"/>
          <w:rtl/>
          <w:lang w:eastAsia="ar" w:bidi="ar-MA"/>
        </w:rPr>
        <w:t>وشارك عشرة مشاركين من أوكرانيا في الندوات الإلكترونية العامة لنظام لاهاي خلال الفترة المشمولة بالتقرير.</w:t>
      </w:r>
    </w:p>
    <w:p w14:paraId="2DD9CE6B" w14:textId="56B64AB2" w:rsidR="004D4646" w:rsidRPr="00D24D62" w:rsidRDefault="008634E3" w:rsidP="008634E3">
      <w:pPr>
        <w:keepNext/>
        <w:tabs>
          <w:tab w:val="left" w:pos="1134"/>
        </w:tabs>
        <w:bidi/>
        <w:spacing w:before="240" w:after="220"/>
        <w:ind w:left="1134" w:hanging="567"/>
        <w:outlineLvl w:val="1"/>
        <w:rPr>
          <w:rFonts w:ascii="Calibri" w:hAnsi="Calibri" w:cs="Calibri"/>
          <w:b/>
          <w:bCs/>
          <w:i/>
          <w:iCs/>
          <w:szCs w:val="22"/>
        </w:rPr>
      </w:pPr>
      <w:bookmarkStart w:id="26" w:name="_Hlk166231785"/>
      <w:bookmarkEnd w:id="24"/>
      <w:r>
        <w:rPr>
          <w:rFonts w:ascii="Calibri" w:hAnsi="Calibri" w:cs="Calibri" w:hint="cs"/>
          <w:b/>
          <w:i/>
          <w:szCs w:val="22"/>
          <w:rtl/>
          <w:lang w:eastAsia="ar" w:bidi="ar-MA"/>
        </w:rPr>
        <w:t>4.4.</w:t>
      </w:r>
      <w:r>
        <w:rPr>
          <w:rFonts w:ascii="Calibri" w:hAnsi="Calibri" w:cs="Calibri"/>
          <w:b/>
          <w:i/>
          <w:szCs w:val="22"/>
          <w:rtl/>
          <w:lang w:eastAsia="ar" w:bidi="ar-MA"/>
        </w:rPr>
        <w:tab/>
      </w:r>
      <w:r w:rsidR="004D4646" w:rsidRPr="00D24D62">
        <w:rPr>
          <w:rFonts w:ascii="Calibri" w:hAnsi="Calibri" w:cs="Calibri"/>
          <w:b/>
          <w:i/>
          <w:szCs w:val="22"/>
          <w:rtl/>
          <w:lang w:eastAsia="ar" w:bidi="ar-MA"/>
        </w:rPr>
        <w:t>التحكيم والوساطة</w:t>
      </w:r>
    </w:p>
    <w:p w14:paraId="17D0BCE9" w14:textId="7EB2552C" w:rsidR="004D4646" w:rsidRPr="00687027" w:rsidRDefault="008634E3" w:rsidP="008634E3">
      <w:pPr>
        <w:pStyle w:val="xmsolistparagraph"/>
        <w:bidi/>
        <w:spacing w:before="0" w:beforeAutospacing="0" w:after="220" w:afterAutospacing="0"/>
        <w:rPr>
          <w:rFonts w:eastAsia="Times New Roman"/>
          <w:color w:val="000000"/>
        </w:rPr>
      </w:pPr>
      <w:bookmarkStart w:id="27" w:name="_Hlk166509911"/>
      <w:bookmarkEnd w:id="26"/>
      <w:r w:rsidRPr="008634E3">
        <w:rPr>
          <w:rFonts w:eastAsia="Times New Roman" w:hint="cs"/>
          <w:color w:val="000000"/>
          <w:rtl/>
          <w:lang w:eastAsia="ar" w:bidi="ar-MA"/>
        </w:rPr>
        <w:t>99.</w:t>
      </w:r>
      <w:r w:rsidRPr="008634E3">
        <w:rPr>
          <w:rFonts w:eastAsia="Times New Roman"/>
          <w:color w:val="000000"/>
          <w:rtl/>
          <w:lang w:eastAsia="ar" w:bidi="ar-MA"/>
        </w:rPr>
        <w:tab/>
      </w:r>
      <w:r w:rsidR="004D4646" w:rsidRPr="00687027">
        <w:rPr>
          <w:rFonts w:eastAsia="Times New Roman"/>
          <w:color w:val="000000"/>
          <w:rtl/>
          <w:lang w:eastAsia="ar" w:bidi="ar-MA"/>
        </w:rPr>
        <w:t xml:space="preserve">منذ إبرام مذكرة تفاهم بشأن التسوية البديلة للمنازعات في مجال الملكية الفكرية مع وزارة التنمية الاقتصادية والتجارة في أوكرانيا في عام 2018، يعمل مركز الويبو للتحكيم والوساطة مع الجهات الأوكرانية المعنية بشأن السبل البديلة لتسوية منازعات الملكية الفكرية ومنازعات أسماء </w:t>
      </w:r>
      <w:r w:rsidR="00C07DAE">
        <w:rPr>
          <w:rFonts w:eastAsia="Times New Roman" w:hint="cs"/>
          <w:color w:val="000000"/>
          <w:rtl/>
          <w:lang w:eastAsia="ar" w:bidi="ar-MA"/>
        </w:rPr>
        <w:t>النطاقات</w:t>
      </w:r>
      <w:r w:rsidR="004D4646" w:rsidRPr="00687027">
        <w:rPr>
          <w:rFonts w:eastAsia="Times New Roman"/>
          <w:color w:val="000000"/>
          <w:rtl/>
          <w:lang w:eastAsia="ar" w:bidi="ar-MA"/>
        </w:rPr>
        <w:t>، وذلك بالتعاون مع وزارة الاقتصاد والجمعيات المعنية بالملكية الفكرية والتسوية البديلة للمنازعات ومكاتب المحاماة الأوكرانية.</w:t>
      </w:r>
    </w:p>
    <w:p w14:paraId="1E451BA7" w14:textId="2A18EE9B" w:rsidR="004D4646" w:rsidRPr="00687027" w:rsidRDefault="008634E3" w:rsidP="008634E3">
      <w:pPr>
        <w:pStyle w:val="xmsolistparagraph"/>
        <w:bidi/>
        <w:spacing w:before="0" w:beforeAutospacing="0" w:after="220" w:afterAutospacing="0"/>
        <w:rPr>
          <w:rFonts w:eastAsia="Times New Roman"/>
          <w:color w:val="000000"/>
        </w:rPr>
      </w:pPr>
      <w:r w:rsidRPr="008634E3">
        <w:rPr>
          <w:rFonts w:eastAsia="Times New Roman" w:hint="cs"/>
          <w:color w:val="000000"/>
          <w:rtl/>
          <w:lang w:eastAsia="ar" w:bidi="ar-MA"/>
        </w:rPr>
        <w:t>100.</w:t>
      </w:r>
      <w:r w:rsidRPr="008634E3">
        <w:rPr>
          <w:rFonts w:eastAsia="Times New Roman"/>
          <w:color w:val="000000"/>
          <w:rtl/>
          <w:lang w:eastAsia="ar" w:bidi="ar-MA"/>
        </w:rPr>
        <w:tab/>
      </w:r>
      <w:r w:rsidR="004D4646" w:rsidRPr="00687027">
        <w:rPr>
          <w:rFonts w:eastAsia="Times New Roman"/>
          <w:color w:val="000000"/>
          <w:rtl/>
          <w:lang w:eastAsia="ar" w:bidi="ar-MA"/>
        </w:rPr>
        <w:t>واشتمل عمل مركز التحكيم والوساطة على عقد ندوات إلكترونية وتدريبات للعاملين في مجال الملكية الفكرية وتسوية المنازعات المقيمين في أوكرانيا، وتوجيه دعوات إلى الانضمام إلى قائمة الويبو للوسطاء و/أو المحكمين.</w:t>
      </w:r>
    </w:p>
    <w:p w14:paraId="00FB71F4" w14:textId="1DAF4F05" w:rsidR="004D4646" w:rsidRPr="00687027" w:rsidRDefault="008634E3" w:rsidP="008634E3">
      <w:pPr>
        <w:pStyle w:val="xmsolistparagraph"/>
        <w:bidi/>
        <w:spacing w:before="0" w:beforeAutospacing="0" w:after="220" w:afterAutospacing="0"/>
        <w:rPr>
          <w:rFonts w:eastAsia="Times New Roman"/>
          <w:color w:val="000000"/>
        </w:rPr>
      </w:pPr>
      <w:r w:rsidRPr="008634E3">
        <w:rPr>
          <w:rFonts w:eastAsia="Times New Roman" w:hint="cs"/>
          <w:color w:val="000000"/>
          <w:rtl/>
          <w:lang w:eastAsia="ar" w:bidi="ar-MA"/>
        </w:rPr>
        <w:t>101.</w:t>
      </w:r>
      <w:r w:rsidRPr="008634E3">
        <w:rPr>
          <w:rFonts w:eastAsia="Times New Roman"/>
          <w:color w:val="000000"/>
          <w:rtl/>
          <w:lang w:eastAsia="ar" w:bidi="ar-MA"/>
        </w:rPr>
        <w:tab/>
      </w:r>
      <w:r w:rsidR="004D4646" w:rsidRPr="00687027">
        <w:rPr>
          <w:rFonts w:eastAsia="Times New Roman"/>
          <w:color w:val="000000"/>
          <w:rtl/>
          <w:lang w:eastAsia="ar" w:bidi="ar-MA"/>
        </w:rPr>
        <w:t xml:space="preserve">ومنذ آخر دورة للجمعيات، واصل مركز التحكيم والوساطة تقديم خدمات تسوية المنازعات المتعلقة بنطاقات </w:t>
      </w:r>
      <w:r w:rsidR="004D4646" w:rsidRPr="00687027">
        <w:rPr>
          <w:rFonts w:eastAsia="Times New Roman"/>
          <w:color w:val="000000"/>
          <w:lang w:eastAsia="ar" w:bidi="ar-MA"/>
        </w:rPr>
        <w:t>.</w:t>
      </w:r>
      <w:r w:rsidR="004D4646" w:rsidRPr="00687027">
        <w:rPr>
          <w:rFonts w:eastAsia="Times New Roman"/>
          <w:color w:val="000000"/>
          <w:lang w:eastAsia="ar" w:bidi="en-US"/>
        </w:rPr>
        <w:t>UA</w:t>
      </w:r>
      <w:r w:rsidR="004D4646" w:rsidRPr="00687027">
        <w:rPr>
          <w:rFonts w:eastAsia="Times New Roman"/>
          <w:color w:val="000000"/>
          <w:rtl/>
          <w:lang w:eastAsia="ar" w:bidi="ar-MA"/>
        </w:rPr>
        <w:t xml:space="preserve"> الوطنية، فأدار حتى الآن 13 قضية متعلقة بتلك النطاقات</w:t>
      </w:r>
      <w:r w:rsidR="00F54DE3">
        <w:rPr>
          <w:rFonts w:eastAsia="Times New Roman"/>
          <w:color w:val="000000"/>
          <w:rtl/>
          <w:lang w:eastAsia="ar" w:bidi="ar-MA"/>
        </w:rPr>
        <w:t xml:space="preserve">. </w:t>
      </w:r>
      <w:r w:rsidR="004D4646" w:rsidRPr="00687027">
        <w:rPr>
          <w:rFonts w:eastAsia="Times New Roman"/>
          <w:color w:val="000000"/>
          <w:rtl/>
          <w:lang w:eastAsia="ar" w:bidi="ar-MA"/>
        </w:rPr>
        <w:t xml:space="preserve">وواظب المركز على التواصل مع سجل </w:t>
      </w:r>
      <w:r w:rsidR="004D4646" w:rsidRPr="00687027">
        <w:rPr>
          <w:rFonts w:eastAsia="Times New Roman"/>
          <w:color w:val="000000"/>
          <w:lang w:eastAsia="ar" w:bidi="ar-MA"/>
        </w:rPr>
        <w:t>.</w:t>
      </w:r>
      <w:r w:rsidR="004D4646" w:rsidRPr="00687027">
        <w:rPr>
          <w:rFonts w:eastAsia="Times New Roman"/>
          <w:color w:val="000000"/>
          <w:lang w:eastAsia="ar" w:bidi="en-US"/>
        </w:rPr>
        <w:t>UA</w:t>
      </w:r>
      <w:r w:rsidR="004D4646" w:rsidRPr="00687027">
        <w:rPr>
          <w:rFonts w:eastAsia="Times New Roman"/>
          <w:color w:val="000000"/>
          <w:rtl/>
          <w:lang w:eastAsia="ar" w:bidi="ar-MA"/>
        </w:rPr>
        <w:t>، بما في ذلك التواصل لإسداء المشورة بشأن تحديثات سياسة تسوية المنازعات في عامي 2023 و2024</w:t>
      </w:r>
      <w:r w:rsidR="00F54DE3">
        <w:rPr>
          <w:rFonts w:eastAsia="Times New Roman"/>
          <w:color w:val="000000"/>
          <w:rtl/>
          <w:lang w:eastAsia="ar" w:bidi="ar-MA"/>
        </w:rPr>
        <w:t xml:space="preserve">. </w:t>
      </w:r>
      <w:r w:rsidR="004D4646" w:rsidRPr="00687027">
        <w:rPr>
          <w:rFonts w:eastAsia="Times New Roman"/>
          <w:color w:val="000000"/>
          <w:rtl/>
          <w:lang w:eastAsia="ar" w:bidi="ar-MA"/>
        </w:rPr>
        <w:t>وتولى المركز أيضاً خلال الفترة المشمولة بالتقرير إدارة 78 قضية قائمة على السياسة الموحدة لتسوية المنازعات وتشمل أطرافاً من أوكرانيا.</w:t>
      </w:r>
    </w:p>
    <w:p w14:paraId="0060FAAD" w14:textId="5D7C7C7F" w:rsidR="004D4646" w:rsidRPr="00687027" w:rsidRDefault="008634E3" w:rsidP="008634E3">
      <w:pPr>
        <w:pStyle w:val="xmsolistparagraph"/>
        <w:bidi/>
        <w:spacing w:before="0" w:beforeAutospacing="0" w:after="220" w:afterAutospacing="0"/>
        <w:rPr>
          <w:rFonts w:eastAsia="Times New Roman"/>
          <w:color w:val="000000"/>
        </w:rPr>
      </w:pPr>
      <w:r w:rsidRPr="008634E3">
        <w:rPr>
          <w:rFonts w:eastAsia="Times New Roman" w:hint="cs"/>
          <w:color w:val="000000"/>
          <w:rtl/>
          <w:lang w:eastAsia="ar" w:bidi="ar-MA"/>
        </w:rPr>
        <w:lastRenderedPageBreak/>
        <w:t>102.</w:t>
      </w:r>
      <w:r w:rsidRPr="008634E3">
        <w:rPr>
          <w:rFonts w:eastAsia="Times New Roman"/>
          <w:color w:val="000000"/>
          <w:rtl/>
          <w:lang w:eastAsia="ar" w:bidi="ar-MA"/>
        </w:rPr>
        <w:tab/>
      </w:r>
      <w:r w:rsidR="004D4646" w:rsidRPr="00687027">
        <w:rPr>
          <w:rFonts w:eastAsia="Times New Roman"/>
          <w:color w:val="000000"/>
          <w:rtl/>
          <w:lang w:eastAsia="ar" w:bidi="ar-MA"/>
        </w:rPr>
        <w:t xml:space="preserve">وفي مارس 2024، عقد المركز بالاشتراك مع سجل </w:t>
      </w:r>
      <w:r w:rsidR="004D4646" w:rsidRPr="00687027">
        <w:rPr>
          <w:rFonts w:eastAsia="Times New Roman"/>
          <w:color w:val="000000"/>
          <w:lang w:eastAsia="ar" w:bidi="ar-MA"/>
        </w:rPr>
        <w:t>.</w:t>
      </w:r>
      <w:r w:rsidR="004D4646" w:rsidRPr="00687027">
        <w:rPr>
          <w:rFonts w:eastAsia="Times New Roman"/>
          <w:color w:val="000000"/>
          <w:lang w:eastAsia="ar" w:bidi="en-US"/>
        </w:rPr>
        <w:t>UA</w:t>
      </w:r>
      <w:r w:rsidR="004D4646" w:rsidRPr="00687027">
        <w:rPr>
          <w:rFonts w:eastAsia="Times New Roman"/>
          <w:color w:val="000000"/>
          <w:rtl/>
          <w:lang w:eastAsia="ar" w:bidi="ar-MA"/>
        </w:rPr>
        <w:t xml:space="preserve"> ندوة إلكترونية باللغة الأوكرانية تحت عنوان</w:t>
      </w:r>
      <w:r w:rsidR="00D24D62">
        <w:rPr>
          <w:rFonts w:eastAsia="Times New Roman" w:hint="cs"/>
          <w:color w:val="000000"/>
          <w:rtl/>
          <w:lang w:eastAsia="ar" w:bidi="ar-MA"/>
        </w:rPr>
        <w:t xml:space="preserve"> </w:t>
      </w:r>
      <w:r w:rsidR="004D4646" w:rsidRPr="00687027">
        <w:rPr>
          <w:rFonts w:eastAsia="Times New Roman"/>
          <w:color w:val="000000"/>
          <w:rtl/>
          <w:lang w:eastAsia="ar" w:bidi="ar-MA"/>
        </w:rPr>
        <w:t xml:space="preserve">"تسويات المنازعات المتعلقة بأسماء نطاقات </w:t>
      </w:r>
      <w:r w:rsidR="004D4646" w:rsidRPr="00687027">
        <w:rPr>
          <w:rFonts w:eastAsia="Times New Roman"/>
          <w:color w:val="000000"/>
          <w:lang w:eastAsia="ar" w:bidi="en-US"/>
        </w:rPr>
        <w:t>UA</w:t>
      </w:r>
      <w:r w:rsidR="004D4646" w:rsidRPr="00687027">
        <w:rPr>
          <w:rFonts w:eastAsia="Times New Roman"/>
          <w:color w:val="000000"/>
          <w:rtl/>
          <w:lang w:eastAsia="ar" w:bidi="ar-MA"/>
        </w:rPr>
        <w:t>: التجربة الأوكرانية"</w:t>
      </w:r>
      <w:r w:rsidR="00F54DE3">
        <w:rPr>
          <w:rFonts w:eastAsia="Times New Roman"/>
          <w:color w:val="000000"/>
          <w:rtl/>
          <w:lang w:eastAsia="ar" w:bidi="ar-MA"/>
        </w:rPr>
        <w:t xml:space="preserve">. </w:t>
      </w:r>
      <w:r w:rsidR="004D4646" w:rsidRPr="00687027">
        <w:rPr>
          <w:rFonts w:eastAsia="Times New Roman"/>
          <w:color w:val="000000"/>
          <w:rtl/>
          <w:lang w:eastAsia="ar" w:bidi="ar-MA"/>
        </w:rPr>
        <w:t>وحضر تلك الندوة الإلكترونية ستون مشاركاً، منهم محامون أوكرانيون متخصصون في الملكية الفكرية، وشركات صغيرة ومتوسطة، وأمناء سجلات.</w:t>
      </w:r>
    </w:p>
    <w:p w14:paraId="1B788FC8" w14:textId="19A39814" w:rsidR="004D4646" w:rsidRPr="00687027" w:rsidRDefault="008634E3" w:rsidP="008634E3">
      <w:pPr>
        <w:pStyle w:val="xmsolistparagraph"/>
        <w:bidi/>
        <w:spacing w:before="0" w:beforeAutospacing="0" w:after="220" w:afterAutospacing="0"/>
        <w:rPr>
          <w:rFonts w:eastAsia="Times New Roman"/>
          <w:color w:val="000000"/>
        </w:rPr>
      </w:pPr>
      <w:r w:rsidRPr="008634E3">
        <w:rPr>
          <w:rFonts w:eastAsia="Times New Roman" w:hint="cs"/>
          <w:color w:val="000000"/>
          <w:rtl/>
          <w:lang w:eastAsia="ar" w:bidi="ar-MA"/>
        </w:rPr>
        <w:t>103.</w:t>
      </w:r>
      <w:r w:rsidRPr="008634E3">
        <w:rPr>
          <w:rFonts w:eastAsia="Times New Roman"/>
          <w:color w:val="000000"/>
          <w:rtl/>
          <w:lang w:eastAsia="ar" w:bidi="ar-MA"/>
        </w:rPr>
        <w:tab/>
      </w:r>
      <w:r w:rsidR="004D4646" w:rsidRPr="00687027">
        <w:rPr>
          <w:rFonts w:eastAsia="Times New Roman"/>
          <w:color w:val="000000"/>
          <w:rtl/>
          <w:lang w:eastAsia="ar" w:bidi="ar-MA"/>
        </w:rPr>
        <w:t>وقدم المكتبُ الدولي الدعم لإطلاق مركز الوساطة داخل المكتب الوطني الأوكراني للملكية الفكرية والابتكارات في سبتمبر 2023</w:t>
      </w:r>
      <w:r w:rsidR="00F54DE3">
        <w:rPr>
          <w:rFonts w:eastAsia="Times New Roman"/>
          <w:color w:val="000000"/>
          <w:rtl/>
          <w:lang w:eastAsia="ar" w:bidi="ar-MA"/>
        </w:rPr>
        <w:t xml:space="preserve">. </w:t>
      </w:r>
      <w:r w:rsidR="004D4646" w:rsidRPr="00687027">
        <w:rPr>
          <w:rFonts w:eastAsia="Times New Roman"/>
          <w:color w:val="000000"/>
          <w:rtl/>
          <w:lang w:eastAsia="ar" w:bidi="ar-MA"/>
        </w:rPr>
        <w:t>ويؤدي هذا المركز دوراً محورياً في تيسير خدمات الوساطة في أوكرانيا، بما يتماشى مع أهداف مذكرة التفاهم</w:t>
      </w:r>
      <w:r w:rsidR="00F54DE3">
        <w:rPr>
          <w:rFonts w:eastAsia="Times New Roman"/>
          <w:color w:val="000000"/>
          <w:rtl/>
          <w:lang w:eastAsia="ar" w:bidi="ar-MA"/>
        </w:rPr>
        <w:t xml:space="preserve">. </w:t>
      </w:r>
      <w:r w:rsidR="004D4646" w:rsidRPr="00687027">
        <w:rPr>
          <w:rFonts w:eastAsia="Times New Roman"/>
          <w:color w:val="000000"/>
          <w:rtl/>
          <w:lang w:eastAsia="ar" w:bidi="ar-MA"/>
        </w:rPr>
        <w:t>ويُركِّز على رفع مستوى الوعي بالوساطة في مجال الملكية الفكرية، ودعم وضع إجراءات الوساطة لتسوية منازعات الملكية الفكرية، وتدريب الوسطاء في قضايا الملكية الفكرية، وتعزيز التعاون الدولي بشأن قضايا الوساطة مع الويبو وغيرها من المنظمات.</w:t>
      </w:r>
    </w:p>
    <w:bookmarkEnd w:id="27"/>
    <w:p w14:paraId="7B30A7D2" w14:textId="43ED209E" w:rsidR="004D4646" w:rsidRPr="008634E3" w:rsidRDefault="008634E3" w:rsidP="008634E3">
      <w:pPr>
        <w:pStyle w:val="Heading1"/>
        <w:tabs>
          <w:tab w:val="left" w:pos="567"/>
        </w:tabs>
        <w:bidi/>
        <w:spacing w:after="220"/>
        <w:rPr>
          <w:rFonts w:ascii="Calibri" w:hAnsi="Calibri" w:cs="Calibri"/>
          <w:szCs w:val="22"/>
          <w:lang w:eastAsia="ar" w:bidi="ar-MA"/>
        </w:rPr>
      </w:pPr>
      <w:r>
        <w:rPr>
          <w:rFonts w:ascii="Calibri" w:hAnsi="Calibri" w:cs="Calibri" w:hint="cs"/>
          <w:szCs w:val="22"/>
          <w:rtl/>
          <w:lang w:eastAsia="ar" w:bidi="ar-MA"/>
        </w:rPr>
        <w:t>5.</w:t>
      </w:r>
      <w:r>
        <w:rPr>
          <w:rFonts w:ascii="Calibri" w:hAnsi="Calibri" w:cs="Calibri"/>
          <w:szCs w:val="22"/>
          <w:rtl/>
          <w:lang w:eastAsia="ar" w:bidi="ar-MA"/>
        </w:rPr>
        <w:tab/>
      </w:r>
      <w:r w:rsidR="004D4646" w:rsidRPr="00687027">
        <w:rPr>
          <w:rFonts w:ascii="Calibri" w:hAnsi="Calibri" w:cs="Calibri"/>
          <w:szCs w:val="22"/>
          <w:rtl/>
          <w:lang w:eastAsia="ar" w:bidi="ar-MA"/>
        </w:rPr>
        <w:t>الاستنتاجات</w:t>
      </w:r>
    </w:p>
    <w:p w14:paraId="14A31E06" w14:textId="01CF86F8" w:rsidR="004D4646" w:rsidRPr="00687027" w:rsidRDefault="008634E3" w:rsidP="008634E3">
      <w:pPr>
        <w:pStyle w:val="xmsolistparagraph"/>
        <w:bidi/>
        <w:spacing w:before="0" w:beforeAutospacing="0" w:after="220" w:afterAutospacing="0"/>
        <w:rPr>
          <w:lang w:val="en-GB"/>
        </w:rPr>
      </w:pPr>
      <w:r w:rsidRPr="008634E3">
        <w:rPr>
          <w:rFonts w:hint="cs"/>
          <w:rtl/>
          <w:lang w:eastAsia="ar" w:bidi="ar-MA"/>
        </w:rPr>
        <w:t>104.</w:t>
      </w:r>
      <w:r w:rsidRPr="008634E3">
        <w:rPr>
          <w:rtl/>
          <w:lang w:eastAsia="ar" w:bidi="ar-MA"/>
        </w:rPr>
        <w:tab/>
      </w:r>
      <w:r w:rsidR="004D4646" w:rsidRPr="00687027">
        <w:rPr>
          <w:rtl/>
          <w:lang w:eastAsia="ar" w:bidi="ar-MA"/>
        </w:rPr>
        <w:t>يدل الإطار الشامل للدعم الذي تقدمه الويبو في مختلف البرامج والمبادرات على الالتزام الشديد بمساعدة أوكرانيا على تعزيز بنيتها التحتية الخاصة بالملكية الفكرية، وضمان الوصول إلى الموارد اللازمة، وزيادة المعارف والمهارات المتعلقة بالملكية الفكرية، وتنمية القدرة على إدارة القضايا المتعلقة بالملكية الفكرية وحلها بفعالية.</w:t>
      </w:r>
    </w:p>
    <w:p w14:paraId="7A12FE86" w14:textId="08F2F608" w:rsidR="004D4646" w:rsidRPr="00687027" w:rsidRDefault="008634E3" w:rsidP="008634E3">
      <w:pPr>
        <w:pStyle w:val="xmsolistparagraph"/>
        <w:bidi/>
        <w:spacing w:before="0" w:beforeAutospacing="0" w:after="220" w:afterAutospacing="0"/>
        <w:rPr>
          <w:lang w:val="en-GB"/>
        </w:rPr>
      </w:pPr>
      <w:r w:rsidRPr="008634E3">
        <w:rPr>
          <w:rFonts w:hint="cs"/>
          <w:rtl/>
          <w:lang w:eastAsia="ar" w:bidi="ar-MA"/>
        </w:rPr>
        <w:t>105.</w:t>
      </w:r>
      <w:r w:rsidRPr="008634E3">
        <w:rPr>
          <w:rtl/>
          <w:lang w:eastAsia="ar" w:bidi="ar-MA"/>
        </w:rPr>
        <w:tab/>
      </w:r>
      <w:r w:rsidR="004D4646" w:rsidRPr="00687027">
        <w:rPr>
          <w:rtl/>
          <w:lang w:eastAsia="ar" w:bidi="ar-MA"/>
        </w:rPr>
        <w:t xml:space="preserve">ويؤكد المكتب الدولي من جديد التزامه بالحفاظ على التعاون الوثيق مع أوكرانيا وتقديم الدعم والمساعدة الشاملين لقطاع الابتكار والإبداع ونظام الملكية الفكرية في أوكرانيا للمساهمة في إعادة بناء </w:t>
      </w:r>
      <w:r w:rsidR="002F0CC8">
        <w:rPr>
          <w:rFonts w:hint="cs"/>
          <w:rtl/>
          <w:lang w:eastAsia="ar" w:bidi="ar-MA"/>
        </w:rPr>
        <w:t>النظام الإيكولوجي</w:t>
      </w:r>
      <w:r w:rsidR="004D4646" w:rsidRPr="00687027">
        <w:rPr>
          <w:rtl/>
          <w:lang w:eastAsia="ar" w:bidi="ar-MA"/>
        </w:rPr>
        <w:t xml:space="preserve"> وتعزيز اقتصاد البلد.</w:t>
      </w:r>
    </w:p>
    <w:p w14:paraId="3E47311C" w14:textId="1A0E5AFA" w:rsidR="004D4646" w:rsidRPr="00687027" w:rsidRDefault="008634E3" w:rsidP="008634E3">
      <w:pPr>
        <w:pStyle w:val="xmsolistparagraph"/>
        <w:bidi/>
        <w:spacing w:before="0" w:beforeAutospacing="0" w:after="220" w:afterAutospacing="0"/>
        <w:rPr>
          <w:lang w:val="en-GB"/>
        </w:rPr>
      </w:pPr>
      <w:r w:rsidRPr="008634E3">
        <w:rPr>
          <w:rFonts w:hint="cs"/>
          <w:rtl/>
          <w:lang w:eastAsia="ar" w:bidi="ar-MA"/>
        </w:rPr>
        <w:t>106.</w:t>
      </w:r>
      <w:r w:rsidRPr="008634E3">
        <w:rPr>
          <w:rtl/>
          <w:lang w:eastAsia="ar" w:bidi="ar-MA"/>
        </w:rPr>
        <w:tab/>
      </w:r>
      <w:r w:rsidR="004D4646" w:rsidRPr="00687027">
        <w:rPr>
          <w:rtl/>
          <w:lang w:eastAsia="ar" w:bidi="ar-MA"/>
        </w:rPr>
        <w:t>والمكتب الدولي على أهبة الاستعداد لتقديم أي معلومات إضافية تطلبها الدول الأعضاء.</w:t>
      </w:r>
    </w:p>
    <w:p w14:paraId="6FF2BC51" w14:textId="5F474AFA" w:rsidR="00AB30E8" w:rsidRPr="00687027" w:rsidRDefault="004D4646" w:rsidP="00385517">
      <w:pPr>
        <w:widowControl w:val="0"/>
        <w:tabs>
          <w:tab w:val="left" w:pos="5245"/>
        </w:tabs>
        <w:autoSpaceDE w:val="0"/>
        <w:autoSpaceDN w:val="0"/>
        <w:bidi/>
        <w:adjustRightInd w:val="0"/>
        <w:spacing w:before="480"/>
        <w:ind w:left="5534" w:right="-6"/>
        <w:rPr>
          <w:rFonts w:ascii="Calibri" w:hAnsi="Calibri" w:cs="Calibri"/>
        </w:rPr>
      </w:pPr>
      <w:r w:rsidRPr="00687027">
        <w:rPr>
          <w:rFonts w:ascii="Calibri" w:hAnsi="Calibri" w:cs="Calibri"/>
          <w:szCs w:val="22"/>
          <w:rtl/>
          <w:lang w:eastAsia="ar" w:bidi="ar-MA"/>
        </w:rPr>
        <w:t>[نهاية الوثيقة]</w:t>
      </w:r>
    </w:p>
    <w:sectPr w:rsidR="00AB30E8" w:rsidRPr="00687027" w:rsidSect="004D4646">
      <w:headerReference w:type="default" r:id="rId23"/>
      <w:footerReference w:type="even" r:id="rId2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B242" w14:textId="77777777" w:rsidR="006A0B07" w:rsidRDefault="006A0B07" w:rsidP="004D4646">
      <w:r>
        <w:separator/>
      </w:r>
    </w:p>
  </w:endnote>
  <w:endnote w:type="continuationSeparator" w:id="0">
    <w:p w14:paraId="60CD9AF4" w14:textId="77777777" w:rsidR="006A0B07" w:rsidRDefault="006A0B07" w:rsidP="004D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5EA0" w14:textId="218EA8CC" w:rsidR="004D4646" w:rsidRDefault="004D4646">
    <w:pPr>
      <w:pStyle w:val="Footer"/>
      <w:bidi/>
    </w:pPr>
    <w:r>
      <w:rPr>
        <w:noProof/>
        <w:rtl/>
        <w:lang w:eastAsia="ar" w:bidi="ar-MA"/>
      </w:rPr>
      <mc:AlternateContent>
        <mc:Choice Requires="wps">
          <w:drawing>
            <wp:anchor distT="0" distB="0" distL="0" distR="0" simplePos="0" relativeHeight="251659264" behindDoc="0" locked="0" layoutInCell="1" allowOverlap="1" wp14:anchorId="78EE5347" wp14:editId="4911974B">
              <wp:simplePos x="635" y="635"/>
              <wp:positionH relativeFrom="page">
                <wp:align>center</wp:align>
              </wp:positionH>
              <wp:positionV relativeFrom="page">
                <wp:align>bottom</wp:align>
              </wp:positionV>
              <wp:extent cx="443865" cy="443865"/>
              <wp:effectExtent l="0" t="0" r="17145" b="0"/>
              <wp:wrapNone/>
              <wp:docPr id="7" name="Text Box 7"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C17EAE" w14:textId="1E25C3FC" w:rsidR="004D4646" w:rsidRPr="004D4646" w:rsidRDefault="004D4646" w:rsidP="004D4646">
                          <w:pPr>
                            <w:bidi/>
                            <w:rPr>
                              <w:rFonts w:ascii="Calibri" w:eastAsia="Calibri" w:hAnsi="Calibri" w:cs="Calibri"/>
                              <w:noProof/>
                              <w:color w:val="000000"/>
                              <w:sz w:val="20"/>
                            </w:rPr>
                          </w:pPr>
                          <w:r w:rsidRPr="004D4646">
                            <w:rPr>
                              <w:rFonts w:ascii="Calibri" w:eastAsia="Calibri" w:hAnsi="Calibri" w:cs="Calibri"/>
                              <w:noProof/>
                              <w:color w:val="000000"/>
                              <w:sz w:val="20"/>
                              <w:lang w:eastAsia="ar" w:bidi="en-US"/>
                            </w:rPr>
                            <w:t>WIPO FOR OFFICIAL USE ONLY</w:t>
                          </w:r>
                          <w:r w:rsidRPr="004D4646">
                            <w:rPr>
                              <w:rFonts w:ascii="Calibri" w:eastAsia="Calibri" w:hAnsi="Calibri" w:cs="Calibri"/>
                              <w:noProof/>
                              <w:color w:val="000000"/>
                              <w:sz w:val="20"/>
                              <w:rtl/>
                              <w:lang w:eastAsia="ar" w:bidi="ar-MA"/>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EE5347" id="_x0000_t202" coordsize="21600,21600" o:spt="202" path="m,l,21600r21600,l21600,xe">
              <v:stroke joinstyle="miter"/>
              <v:path gradientshapeok="t" o:connecttype="rect"/>
            </v:shapetype>
            <v:shape id="Text Box 7" o:spid="_x0000_s1026" type="#_x0000_t202" alt="WIPO FOR OFFICIAL USE ONLY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4C17EAE" w14:textId="1E25C3FC" w:rsidR="004D4646" w:rsidRPr="004D4646" w:rsidRDefault="004D4646" w:rsidP="004D4646">
                    <w:pPr>
                      <w:bidi/>
                      <w:rPr>
                        <w:rFonts w:ascii="Calibri" w:eastAsia="Calibri" w:hAnsi="Calibri" w:cs="Calibri"/>
                        <w:noProof/>
                        <w:color w:val="000000"/>
                        <w:sz w:val="20"/>
                      </w:rPr>
                    </w:pPr>
                    <w:r w:rsidRPr="004D4646">
                      <w:rPr>
                        <w:rFonts w:ascii="Calibri" w:eastAsia="Calibri" w:hAnsi="Calibri" w:cs="Calibri"/>
                        <w:noProof/>
                        <w:color w:val="000000"/>
                        <w:sz w:val="20"/>
                        <w:lang w:eastAsia="ar" w:bidi="en-US"/>
                      </w:rPr>
                      <w:t>WIPO FOR OFFICIAL USE ONLY</w:t>
                    </w:r>
                    <w:r w:rsidRPr="004D4646">
                      <w:rPr>
                        <w:rFonts w:ascii="Calibri" w:eastAsia="Calibri" w:hAnsi="Calibri" w:cs="Calibri"/>
                        <w:noProof/>
                        <w:color w:val="000000"/>
                        <w:sz w:val="20"/>
                        <w:rtl/>
                        <w:lang w:eastAsia="ar" w:bidi="ar-MA"/>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CA22" w14:textId="77777777" w:rsidR="006A0B07" w:rsidRDefault="006A0B07" w:rsidP="00B71E01">
      <w:pPr>
        <w:bidi/>
      </w:pPr>
      <w:r>
        <w:separator/>
      </w:r>
    </w:p>
  </w:footnote>
  <w:footnote w:type="continuationSeparator" w:id="0">
    <w:p w14:paraId="01EE7BB4" w14:textId="77777777" w:rsidR="006A0B07" w:rsidRDefault="006A0B07" w:rsidP="004D4646">
      <w:r>
        <w:continuationSeparator/>
      </w:r>
    </w:p>
  </w:footnote>
  <w:footnote w:id="1">
    <w:p w14:paraId="4AD7DE7B" w14:textId="10BC1925" w:rsidR="004D4646" w:rsidRPr="00F54DE3" w:rsidRDefault="004D4646" w:rsidP="004D4646">
      <w:pPr>
        <w:pStyle w:val="FootnoteText"/>
        <w:bidi/>
        <w:rPr>
          <w:rFonts w:ascii="Calibri" w:hAnsi="Calibri" w:cs="Calibri"/>
          <w:szCs w:val="18"/>
        </w:rPr>
      </w:pPr>
      <w:r w:rsidRPr="00F54DE3">
        <w:rPr>
          <w:rStyle w:val="FootnoteReference"/>
          <w:rFonts w:ascii="Calibri" w:hAnsi="Calibri" w:cs="Calibri"/>
          <w:szCs w:val="18"/>
          <w:rtl/>
          <w:lang w:eastAsia="ar" w:bidi="ar-MA"/>
        </w:rPr>
        <w:footnoteRef/>
      </w:r>
      <w:r w:rsidRPr="00F54DE3">
        <w:rPr>
          <w:rFonts w:ascii="Calibri" w:hAnsi="Calibri" w:cs="Calibri"/>
          <w:szCs w:val="18"/>
          <w:rtl/>
          <w:lang w:eastAsia="ar" w:bidi="ar-MA"/>
        </w:rPr>
        <w:t xml:space="preserve"> </w:t>
      </w:r>
      <w:hyperlink r:id="rId1" w:history="1">
        <w:r w:rsidR="00646AE8">
          <w:rPr>
            <w:rStyle w:val="Hyperlink"/>
            <w:rFonts w:ascii="Calibri" w:hAnsi="Calibri" w:cs="Calibri"/>
            <w:szCs w:val="18"/>
            <w:lang w:eastAsia="ar" w:bidi="ar-MA"/>
          </w:rPr>
          <w:t>https://www.wipo.int/meetings/ar/doc_details.jsp?doc_id=580211</w:t>
        </w:r>
      </w:hyperlink>
      <w:r w:rsidRPr="00F54DE3">
        <w:rPr>
          <w:rFonts w:ascii="Calibri" w:hAnsi="Calibri" w:cs="Calibri"/>
          <w:szCs w:val="18"/>
          <w:rtl/>
          <w:lang w:eastAsia="ar" w:bidi="ar-MA"/>
        </w:rPr>
        <w:t xml:space="preserve"> </w:t>
      </w:r>
    </w:p>
  </w:footnote>
  <w:footnote w:id="2">
    <w:p w14:paraId="235A65BB" w14:textId="774B97F3" w:rsidR="00B84D3C" w:rsidRPr="00B84D3C" w:rsidRDefault="00B84D3C" w:rsidP="00B84D3C">
      <w:pPr>
        <w:pStyle w:val="FootnoteText"/>
        <w:bidi/>
        <w:rPr>
          <w:rFonts w:asciiTheme="minorHAnsi" w:hAnsiTheme="minorHAnsi" w:cstheme="minorHAnsi"/>
          <w:szCs w:val="18"/>
          <w:rtl/>
        </w:rPr>
      </w:pPr>
      <w:r w:rsidRPr="00B84D3C">
        <w:rPr>
          <w:rStyle w:val="FootnoteReference"/>
          <w:rFonts w:asciiTheme="minorHAnsi" w:hAnsiTheme="minorHAnsi" w:cstheme="minorHAnsi"/>
          <w:szCs w:val="18"/>
        </w:rPr>
        <w:footnoteRef/>
      </w:r>
      <w:r>
        <w:rPr>
          <w:rFonts w:asciiTheme="minorHAnsi" w:hAnsiTheme="minorHAnsi" w:cstheme="minorHAnsi" w:hint="cs"/>
          <w:szCs w:val="18"/>
          <w:rtl/>
        </w:rPr>
        <w:t xml:space="preserve"> </w:t>
      </w:r>
      <w:r w:rsidRPr="001017C3">
        <w:rPr>
          <w:rFonts w:asciiTheme="minorHAnsi" w:hAnsiTheme="minorHAnsi" w:cstheme="minorHAnsi" w:hint="cs"/>
          <w:color w:val="0563C1"/>
          <w:szCs w:val="18"/>
          <w:rtl/>
        </w:rPr>
        <w:t xml:space="preserve">انظر(ي) الفقرة 263 من الوثيقة </w:t>
      </w:r>
      <w:hyperlink r:id="rId2" w:history="1">
        <w:r w:rsidRPr="001017C3">
          <w:rPr>
            <w:rStyle w:val="Hyperlink"/>
            <w:rFonts w:asciiTheme="minorHAnsi" w:hAnsiTheme="minorHAnsi" w:cstheme="minorHAnsi"/>
            <w:color w:val="0563C1"/>
            <w:szCs w:val="18"/>
          </w:rPr>
          <w:t>A/64/14</w:t>
        </w:r>
      </w:hyperlink>
      <w:r w:rsidRPr="00B84D3C">
        <w:rPr>
          <w:rFonts w:asciiTheme="minorHAnsi" w:hAnsiTheme="minorHAnsi" w:cstheme="minorHAnsi" w:hint="cs"/>
          <w:szCs w:val="18"/>
          <w:rtl/>
        </w:rPr>
        <w:t>.</w:t>
      </w:r>
    </w:p>
  </w:footnote>
  <w:footnote w:id="3">
    <w:p w14:paraId="6FDE4466" w14:textId="7044F83A" w:rsidR="004D4646" w:rsidRPr="000A03E1" w:rsidRDefault="004D4646" w:rsidP="004D4646">
      <w:pPr>
        <w:pStyle w:val="FootnoteText"/>
        <w:bidi/>
        <w:rPr>
          <w:rFonts w:asciiTheme="minorHAnsi" w:hAnsiTheme="minorHAnsi" w:cstheme="minorHAnsi"/>
          <w:szCs w:val="18"/>
        </w:rPr>
      </w:pPr>
      <w:r w:rsidRPr="00F54DE3">
        <w:rPr>
          <w:rStyle w:val="FootnoteReference"/>
          <w:rFonts w:ascii="Calibri" w:hAnsi="Calibri" w:cs="Calibri"/>
          <w:szCs w:val="18"/>
          <w:rtl/>
          <w:lang w:eastAsia="ar" w:bidi="ar-MA"/>
        </w:rPr>
        <w:footnoteRef/>
      </w:r>
      <w:r w:rsidRPr="00F54DE3">
        <w:rPr>
          <w:rFonts w:ascii="Calibri" w:hAnsi="Calibri" w:cs="Calibri"/>
          <w:szCs w:val="18"/>
          <w:rtl/>
          <w:lang w:eastAsia="ar" w:bidi="ar-MA"/>
        </w:rPr>
        <w:t xml:space="preserve"> </w:t>
      </w:r>
      <w:hyperlink r:id="rId3" w:history="1">
        <w:r w:rsidR="004317B7" w:rsidRPr="000A03E1">
          <w:rPr>
            <w:rStyle w:val="Hyperlink"/>
            <w:rFonts w:asciiTheme="minorHAnsi" w:hAnsiTheme="minorHAnsi" w:cstheme="minorHAnsi"/>
            <w:szCs w:val="18"/>
          </w:rPr>
          <w:t>https://www.unesco.org/en/articles/damaged-cultural-sites-ukraine-verified-unesco</w:t>
        </w:r>
      </w:hyperlink>
      <w:r w:rsidR="004317B7" w:rsidRPr="000A03E1">
        <w:rPr>
          <w:rStyle w:val="Hyperlink"/>
          <w:rFonts w:asciiTheme="minorHAnsi" w:hAnsiTheme="minorHAnsi" w:cstheme="minorHAnsi"/>
          <w:szCs w:val="18"/>
        </w:rPr>
        <w:t xml:space="preserve"> (accessed June 7, 2024)</w:t>
      </w:r>
    </w:p>
  </w:footnote>
  <w:footnote w:id="4">
    <w:p w14:paraId="349E3A81" w14:textId="40051C37" w:rsidR="000A03E1" w:rsidRPr="000A03E1" w:rsidRDefault="000A03E1" w:rsidP="000A03E1">
      <w:pPr>
        <w:pStyle w:val="FootnoteText"/>
        <w:bidi/>
        <w:rPr>
          <w:rFonts w:asciiTheme="minorHAnsi" w:hAnsiTheme="minorHAnsi" w:cstheme="minorHAnsi"/>
          <w:rtl/>
        </w:rPr>
      </w:pPr>
      <w:r w:rsidRPr="000A03E1">
        <w:rPr>
          <w:rStyle w:val="FootnoteReference"/>
          <w:rFonts w:asciiTheme="minorHAnsi" w:hAnsiTheme="minorHAnsi" w:cstheme="minorHAnsi"/>
        </w:rPr>
        <w:footnoteRef/>
      </w:r>
      <w:r w:rsidRPr="000A03E1">
        <w:rPr>
          <w:rFonts w:asciiTheme="minorHAnsi" w:hAnsiTheme="minorHAnsi" w:cstheme="minorHAnsi"/>
        </w:rPr>
        <w:t xml:space="preserve"> </w:t>
      </w:r>
      <w:hyperlink r:id="rId4" w:history="1">
        <w:r w:rsidRPr="000A03E1">
          <w:rPr>
            <w:rStyle w:val="Hyperlink"/>
            <w:rFonts w:asciiTheme="minorHAnsi" w:hAnsiTheme="minorHAnsi" w:cstheme="minorHAnsi"/>
            <w:szCs w:val="18"/>
          </w:rPr>
          <w:t>https://data.unhcr.org/en/situations/ukraine</w:t>
        </w:r>
      </w:hyperlink>
      <w:r w:rsidRPr="000A03E1">
        <w:rPr>
          <w:rStyle w:val="Hyperlink"/>
          <w:rFonts w:asciiTheme="minorHAnsi" w:hAnsiTheme="minorHAnsi" w:cstheme="minorHAnsi"/>
          <w:szCs w:val="18"/>
        </w:rPr>
        <w:t xml:space="preserve"> (accessed June 7, 2024)</w:t>
      </w:r>
    </w:p>
  </w:footnote>
  <w:footnote w:id="5">
    <w:p w14:paraId="4C58B349" w14:textId="7E50DF17" w:rsidR="004D4646" w:rsidRPr="00F54DE3" w:rsidRDefault="004D4646" w:rsidP="004D4646">
      <w:pPr>
        <w:pStyle w:val="FootnoteText"/>
        <w:bidi/>
        <w:rPr>
          <w:rFonts w:ascii="Calibri" w:hAnsi="Calibri" w:cs="Calibri"/>
          <w:szCs w:val="18"/>
        </w:rPr>
      </w:pPr>
      <w:r w:rsidRPr="00F54DE3">
        <w:rPr>
          <w:rStyle w:val="FootnoteReference"/>
          <w:rFonts w:ascii="Calibri" w:hAnsi="Calibri" w:cs="Calibri"/>
          <w:szCs w:val="18"/>
          <w:rtl/>
          <w:lang w:eastAsia="ar" w:bidi="ar-MA"/>
        </w:rPr>
        <w:footnoteRef/>
      </w:r>
      <w:r w:rsidRPr="00F54DE3">
        <w:rPr>
          <w:rFonts w:ascii="Calibri" w:hAnsi="Calibri" w:cs="Calibri"/>
          <w:szCs w:val="18"/>
          <w:rtl/>
          <w:lang w:eastAsia="ar" w:bidi="ar-MA"/>
        </w:rPr>
        <w:t xml:space="preserve"> </w:t>
      </w:r>
      <w:hyperlink r:id="rId5" w:history="1">
        <w:r w:rsidRPr="00F54DE3">
          <w:rPr>
            <w:rStyle w:val="Hyperlink"/>
            <w:rFonts w:ascii="Calibri" w:hAnsi="Calibri" w:cs="Calibri"/>
            <w:szCs w:val="18"/>
            <w:lang w:eastAsia="ar" w:bidi="en-US"/>
          </w:rPr>
          <w:t>https://www.migrationdataportal.org/ukraine/crisis-movements</w:t>
        </w:r>
      </w:hyperlink>
    </w:p>
  </w:footnote>
  <w:footnote w:id="6">
    <w:p w14:paraId="01E2C633" w14:textId="24439F76" w:rsidR="004D4646" w:rsidRPr="00F54DE3" w:rsidRDefault="004D4646" w:rsidP="004D4646">
      <w:pPr>
        <w:pStyle w:val="FootnoteText"/>
        <w:bidi/>
        <w:rPr>
          <w:rFonts w:ascii="Calibri" w:hAnsi="Calibri" w:cs="Calibri"/>
          <w:szCs w:val="18"/>
        </w:rPr>
      </w:pPr>
      <w:r w:rsidRPr="00F54DE3">
        <w:rPr>
          <w:rStyle w:val="FootnoteReference"/>
          <w:rFonts w:ascii="Calibri" w:hAnsi="Calibri" w:cs="Calibri"/>
          <w:szCs w:val="18"/>
          <w:rtl/>
          <w:lang w:eastAsia="ar" w:bidi="ar-MA"/>
        </w:rPr>
        <w:footnoteRef/>
      </w:r>
      <w:r w:rsidRPr="00F54DE3">
        <w:rPr>
          <w:rFonts w:ascii="Calibri" w:hAnsi="Calibri" w:cs="Calibri"/>
          <w:szCs w:val="18"/>
          <w:rtl/>
          <w:lang w:eastAsia="ar" w:bidi="ar-MA"/>
        </w:rPr>
        <w:t xml:space="preserve"> </w:t>
      </w:r>
      <w:hyperlink r:id="rId6" w:tgtFrame="_blank" w:tooltip="https://nipo.gov.ua/wp-content/uploads/2024/05/ip-in-figures-2023-en-web.pdf" w:history="1">
        <w:r w:rsidRPr="00F54DE3">
          <w:rPr>
            <w:rStyle w:val="Hyperlink"/>
            <w:rFonts w:ascii="Calibri" w:hAnsi="Calibri" w:cs="Calibri"/>
            <w:szCs w:val="18"/>
            <w:rtl/>
            <w:lang w:eastAsia="ar" w:bidi="ar-MA"/>
          </w:rPr>
          <w:t>الملكية الفكرية بالأرقام في عام 2023 (</w:t>
        </w:r>
        <w:r w:rsidRPr="00F54DE3">
          <w:rPr>
            <w:rStyle w:val="Hyperlink"/>
            <w:rFonts w:ascii="Calibri" w:hAnsi="Calibri" w:cs="Calibri"/>
            <w:szCs w:val="18"/>
            <w:lang w:eastAsia="ar" w:bidi="en-US"/>
          </w:rPr>
          <w:t>nipo.gov.ua</w:t>
        </w:r>
        <w:r w:rsidRPr="00F54DE3">
          <w:rPr>
            <w:rStyle w:val="Hyperlink"/>
            <w:rFonts w:ascii="Calibri" w:hAnsi="Calibri" w:cs="Calibri"/>
            <w:szCs w:val="18"/>
            <w:rtl/>
            <w:lang w:eastAsia="ar" w:bidi="ar-MA"/>
          </w:rPr>
          <w:t>)</w:t>
        </w:r>
      </w:hyperlink>
    </w:p>
  </w:footnote>
  <w:footnote w:id="7">
    <w:p w14:paraId="73DA3B5C" w14:textId="7E4CF116" w:rsidR="004D4646" w:rsidRPr="00F54DE3" w:rsidRDefault="004D4646" w:rsidP="004D4646">
      <w:pPr>
        <w:pStyle w:val="FootnoteText"/>
        <w:bidi/>
        <w:rPr>
          <w:rFonts w:ascii="Calibri" w:hAnsi="Calibri" w:cs="Calibri"/>
          <w:szCs w:val="18"/>
        </w:rPr>
      </w:pPr>
      <w:r w:rsidRPr="00F54DE3">
        <w:rPr>
          <w:rStyle w:val="FootnoteReference"/>
          <w:rFonts w:ascii="Calibri" w:hAnsi="Calibri" w:cs="Calibri"/>
          <w:szCs w:val="18"/>
          <w:rtl/>
          <w:lang w:eastAsia="ar" w:bidi="ar-MA"/>
        </w:rPr>
        <w:footnoteRef/>
      </w:r>
      <w:r w:rsidRPr="00F54DE3">
        <w:rPr>
          <w:rFonts w:ascii="Calibri" w:hAnsi="Calibri" w:cs="Calibri"/>
          <w:szCs w:val="18"/>
          <w:rtl/>
          <w:lang w:eastAsia="ar" w:bidi="ar-MA"/>
        </w:rPr>
        <w:t xml:space="preserve"> </w:t>
      </w:r>
      <w:hyperlink r:id="rId7" w:history="1">
        <w:r w:rsidRPr="00F54DE3">
          <w:rPr>
            <w:rStyle w:val="Hyperlink"/>
            <w:rFonts w:ascii="Calibri" w:hAnsi="Calibri" w:cs="Calibri"/>
            <w:szCs w:val="18"/>
            <w:lang w:eastAsia="ar" w:bidi="en-US"/>
          </w:rPr>
          <w:t>https://nipo.gov.ua/ip-week-24-ip-innovations-hub</w:t>
        </w:r>
        <w:r w:rsidRPr="00F54DE3">
          <w:rPr>
            <w:rStyle w:val="Hyperlink"/>
            <w:rFonts w:ascii="Calibri" w:hAnsi="Calibri" w:cs="Calibri"/>
            <w:szCs w:val="18"/>
            <w:lang w:eastAsia="ar" w:bidi="ar-MA"/>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3CFF" w14:textId="77777777" w:rsidR="004D4646" w:rsidRPr="00385517" w:rsidRDefault="004D4646" w:rsidP="00385517">
    <w:pPr>
      <w:rPr>
        <w:rFonts w:asciiTheme="minorBidi" w:hAnsiTheme="minorBidi" w:cstheme="minorBidi"/>
        <w:szCs w:val="22"/>
      </w:rPr>
    </w:pPr>
    <w:bookmarkStart w:id="28" w:name="Code2"/>
    <w:bookmarkEnd w:id="28"/>
    <w:r w:rsidRPr="00385517">
      <w:rPr>
        <w:rFonts w:asciiTheme="minorBidi" w:hAnsiTheme="minorBidi" w:cstheme="minorBidi"/>
        <w:lang w:eastAsia="ar" w:bidi="en-US"/>
      </w:rPr>
      <w:t>A</w:t>
    </w:r>
    <w:r w:rsidRPr="00385517">
      <w:rPr>
        <w:rFonts w:asciiTheme="minorBidi" w:hAnsiTheme="minorBidi" w:cstheme="minorBidi"/>
        <w:lang w:eastAsia="ar" w:bidi="ar-MA"/>
      </w:rPr>
      <w:t>/65/7</w:t>
    </w:r>
  </w:p>
  <w:p w14:paraId="5FD1CC71" w14:textId="7BB8D9F9" w:rsidR="004D4646" w:rsidRDefault="004D4646" w:rsidP="00385517">
    <w:pPr>
      <w:rPr>
        <w:rFonts w:asciiTheme="minorBidi" w:hAnsiTheme="minorBidi" w:cstheme="minorBidi"/>
        <w:szCs w:val="22"/>
        <w:rtl/>
        <w:lang w:eastAsia="ar" w:bidi="ar-MA"/>
      </w:rPr>
    </w:pPr>
    <w:r w:rsidRPr="00385517">
      <w:rPr>
        <w:rFonts w:asciiTheme="minorBidi" w:hAnsiTheme="minorBidi" w:cstheme="minorBidi"/>
        <w:szCs w:val="22"/>
        <w:rtl/>
        <w:lang w:eastAsia="ar" w:bidi="ar-MA"/>
      </w:rPr>
      <w:fldChar w:fldCharType="begin"/>
    </w:r>
    <w:r w:rsidRPr="00385517">
      <w:rPr>
        <w:rFonts w:asciiTheme="minorBidi" w:hAnsiTheme="minorBidi" w:cstheme="minorBidi"/>
        <w:szCs w:val="22"/>
        <w:rtl/>
        <w:lang w:eastAsia="ar" w:bidi="ar-MA"/>
      </w:rPr>
      <w:instrText xml:space="preserve"> PAGE  \* MERGEFORMAT </w:instrText>
    </w:r>
    <w:r w:rsidRPr="00385517">
      <w:rPr>
        <w:rFonts w:asciiTheme="minorBidi" w:hAnsiTheme="minorBidi" w:cstheme="minorBidi"/>
        <w:szCs w:val="22"/>
        <w:rtl/>
        <w:lang w:eastAsia="ar" w:bidi="ar-MA"/>
      </w:rPr>
      <w:fldChar w:fldCharType="separate"/>
    </w:r>
    <w:r w:rsidRPr="00385517">
      <w:rPr>
        <w:rFonts w:asciiTheme="minorBidi" w:hAnsiTheme="minorBidi" w:cstheme="minorBidi"/>
        <w:noProof/>
        <w:szCs w:val="22"/>
        <w:rtl/>
        <w:lang w:eastAsia="ar" w:bidi="ar-MA"/>
      </w:rPr>
      <w:t>2</w:t>
    </w:r>
    <w:r w:rsidRPr="00385517">
      <w:rPr>
        <w:rFonts w:asciiTheme="minorBidi" w:hAnsiTheme="minorBidi" w:cstheme="minorBidi"/>
        <w:szCs w:val="22"/>
        <w:rtl/>
        <w:lang w:eastAsia="ar" w:bidi="ar-MA"/>
      </w:rPr>
      <w:fldChar w:fldCharType="end"/>
    </w:r>
  </w:p>
  <w:p w14:paraId="34E33113" w14:textId="77777777" w:rsidR="00385517" w:rsidRDefault="00385517" w:rsidP="00385517">
    <w:pPr>
      <w:rPr>
        <w:rFonts w:asciiTheme="minorBidi" w:hAnsiTheme="minorBidi" w:cstheme="minorBidi"/>
        <w:szCs w:val="22"/>
        <w:rtl/>
        <w:lang w:eastAsia="ar" w:bidi="ar-MA"/>
      </w:rPr>
    </w:pPr>
  </w:p>
  <w:p w14:paraId="121FCCFF" w14:textId="77777777" w:rsidR="00385517" w:rsidRPr="00385517" w:rsidRDefault="00385517" w:rsidP="00385517">
    <w:pPr>
      <w:rPr>
        <w:rFonts w:asciiTheme="minorBidi" w:hAnsiTheme="minorBidi" w:cstheme="minorBid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6BCE"/>
    <w:multiLevelType w:val="multilevel"/>
    <w:tmpl w:val="42ECE8D8"/>
    <w:lvl w:ilvl="0">
      <w:start w:val="3"/>
      <w:numFmt w:val="decimal"/>
      <w:lvlText w:val="%1."/>
      <w:lvlJc w:val="left"/>
      <w:pPr>
        <w:ind w:left="720" w:hanging="360"/>
      </w:pPr>
      <w:rPr>
        <w:rFonts w:hint="default"/>
      </w:rPr>
    </w:lvl>
    <w:lvl w:ilvl="1">
      <w:start w:val="1"/>
      <w:numFmt w:val="decimal"/>
      <w:isLgl/>
      <w:lvlText w:val="%1.%2"/>
      <w:lvlJc w:val="left"/>
      <w:pPr>
        <w:ind w:left="810" w:hanging="360"/>
      </w:pPr>
      <w:rPr>
        <w:rFonts w:hint="default"/>
        <w:color w:val="000000"/>
      </w:rPr>
    </w:lvl>
    <w:lvl w:ilvl="2">
      <w:start w:val="1"/>
      <w:numFmt w:val="decimal"/>
      <w:isLgl/>
      <w:lvlText w:val="%1.%2.%3"/>
      <w:lvlJc w:val="left"/>
      <w:pPr>
        <w:ind w:left="1260" w:hanging="720"/>
      </w:pPr>
      <w:rPr>
        <w:rFonts w:hint="default"/>
        <w:color w:val="000000"/>
      </w:rPr>
    </w:lvl>
    <w:lvl w:ilvl="3">
      <w:start w:val="1"/>
      <w:numFmt w:val="decimal"/>
      <w:isLgl/>
      <w:lvlText w:val="%1.%2.%3.%4"/>
      <w:lvlJc w:val="left"/>
      <w:pPr>
        <w:ind w:left="135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90" w:hanging="1080"/>
      </w:pPr>
      <w:rPr>
        <w:rFonts w:hint="default"/>
        <w:color w:val="000000"/>
      </w:rPr>
    </w:lvl>
    <w:lvl w:ilvl="6">
      <w:start w:val="1"/>
      <w:numFmt w:val="decimal"/>
      <w:isLgl/>
      <w:lvlText w:val="%1.%2.%3.%4.%5.%6.%7"/>
      <w:lvlJc w:val="left"/>
      <w:pPr>
        <w:ind w:left="2340" w:hanging="1440"/>
      </w:pPr>
      <w:rPr>
        <w:rFonts w:hint="default"/>
        <w:color w:val="000000"/>
      </w:rPr>
    </w:lvl>
    <w:lvl w:ilvl="7">
      <w:start w:val="1"/>
      <w:numFmt w:val="decimal"/>
      <w:isLgl/>
      <w:lvlText w:val="%1.%2.%3.%4.%5.%6.%7.%8"/>
      <w:lvlJc w:val="left"/>
      <w:pPr>
        <w:ind w:left="2430" w:hanging="1440"/>
      </w:pPr>
      <w:rPr>
        <w:rFonts w:hint="default"/>
        <w:color w:val="000000"/>
      </w:rPr>
    </w:lvl>
    <w:lvl w:ilvl="8">
      <w:start w:val="1"/>
      <w:numFmt w:val="decimal"/>
      <w:isLgl/>
      <w:lvlText w:val="%1.%2.%3.%4.%5.%6.%7.%8.%9"/>
      <w:lvlJc w:val="left"/>
      <w:pPr>
        <w:ind w:left="2880" w:hanging="1800"/>
      </w:pPr>
      <w:rPr>
        <w:rFonts w:hint="default"/>
        <w:color w:val="000000"/>
      </w:rPr>
    </w:lvl>
  </w:abstractNum>
  <w:abstractNum w:abstractNumId="1" w15:restartNumberingAfterBreak="0">
    <w:nsid w:val="14B93619"/>
    <w:multiLevelType w:val="hybridMultilevel"/>
    <w:tmpl w:val="790E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E48FE"/>
    <w:multiLevelType w:val="multilevel"/>
    <w:tmpl w:val="5F26910A"/>
    <w:lvl w:ilvl="0">
      <w:start w:val="3"/>
      <w:numFmt w:val="decimal"/>
      <w:lvlText w:val="%1."/>
      <w:lvlJc w:val="left"/>
      <w:pPr>
        <w:ind w:left="720" w:hanging="360"/>
      </w:pPr>
      <w:rPr>
        <w:rFonts w:hint="default"/>
      </w:rPr>
    </w:lvl>
    <w:lvl w:ilvl="1">
      <w:start w:val="1"/>
      <w:numFmt w:val="decimal"/>
      <w:isLgl/>
      <w:lvlText w:val="%1.%2."/>
      <w:lvlJc w:val="left"/>
      <w:pPr>
        <w:ind w:left="2160" w:hanging="720"/>
      </w:pPr>
      <w:rPr>
        <w:rFonts w:hint="default"/>
        <w:rtl w:val="0"/>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38D0466F"/>
    <w:multiLevelType w:val="hybridMultilevel"/>
    <w:tmpl w:val="6A58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C1052"/>
    <w:multiLevelType w:val="multilevel"/>
    <w:tmpl w:val="0E54E9AE"/>
    <w:lvl w:ilvl="0">
      <w:start w:val="3"/>
      <w:numFmt w:val="decimal"/>
      <w:lvlText w:val="%1."/>
      <w:lvlJc w:val="left"/>
      <w:pPr>
        <w:ind w:left="360" w:hanging="360"/>
      </w:pPr>
      <w:rPr>
        <w:rFonts w:hint="default"/>
        <w:b/>
        <w:bCs/>
      </w:rPr>
    </w:lvl>
    <w:lvl w:ilvl="1">
      <w:start w:val="1"/>
      <w:numFmt w:val="decimal"/>
      <w:lvlText w:val="%1.%2."/>
      <w:lvlJc w:val="left"/>
      <w:pPr>
        <w:ind w:left="1571" w:hanging="720"/>
      </w:pPr>
      <w:rPr>
        <w:rFonts w:hint="default"/>
        <w:b/>
        <w:bCs w:val="0"/>
      </w:rPr>
    </w:lvl>
    <w:lvl w:ilvl="2">
      <w:start w:val="1"/>
      <w:numFmt w:val="decimal"/>
      <w:lvlText w:val="%1.%2.%3."/>
      <w:lvlJc w:val="left"/>
      <w:pPr>
        <w:ind w:left="2160" w:hanging="720"/>
      </w:pPr>
      <w:rPr>
        <w:rFonts w:hint="default"/>
        <w:b/>
        <w:bCs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2F91128"/>
    <w:multiLevelType w:val="hybridMultilevel"/>
    <w:tmpl w:val="AB3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787F99"/>
    <w:multiLevelType w:val="multilevel"/>
    <w:tmpl w:val="5B4AA6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16cid:durableId="1573850941">
    <w:abstractNumId w:val="5"/>
  </w:num>
  <w:num w:numId="2" w16cid:durableId="1967926033">
    <w:abstractNumId w:val="3"/>
  </w:num>
  <w:num w:numId="3" w16cid:durableId="669285697">
    <w:abstractNumId w:val="1"/>
  </w:num>
  <w:num w:numId="4" w16cid:durableId="1894000753">
    <w:abstractNumId w:val="0"/>
  </w:num>
  <w:num w:numId="5" w16cid:durableId="1240215617">
    <w:abstractNumId w:val="6"/>
  </w:num>
  <w:num w:numId="6" w16cid:durableId="1863588113">
    <w:abstractNumId w:val="2"/>
  </w:num>
  <w:num w:numId="7" w16cid:durableId="1425034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46"/>
    <w:rsid w:val="000427B9"/>
    <w:rsid w:val="000A03E1"/>
    <w:rsid w:val="000C56FD"/>
    <w:rsid w:val="000F619D"/>
    <w:rsid w:val="001017C3"/>
    <w:rsid w:val="00132A8A"/>
    <w:rsid w:val="00146CE2"/>
    <w:rsid w:val="001B0F49"/>
    <w:rsid w:val="0025783F"/>
    <w:rsid w:val="002F0CC8"/>
    <w:rsid w:val="0030234D"/>
    <w:rsid w:val="0031547C"/>
    <w:rsid w:val="003506C9"/>
    <w:rsid w:val="0037651C"/>
    <w:rsid w:val="00385517"/>
    <w:rsid w:val="0039214E"/>
    <w:rsid w:val="00417E54"/>
    <w:rsid w:val="004317B7"/>
    <w:rsid w:val="00483524"/>
    <w:rsid w:val="004D4646"/>
    <w:rsid w:val="005076C3"/>
    <w:rsid w:val="00522ECE"/>
    <w:rsid w:val="005315DE"/>
    <w:rsid w:val="00572E18"/>
    <w:rsid w:val="00580BCF"/>
    <w:rsid w:val="00583472"/>
    <w:rsid w:val="00593D40"/>
    <w:rsid w:val="005A258B"/>
    <w:rsid w:val="005D297D"/>
    <w:rsid w:val="00646AE8"/>
    <w:rsid w:val="00687027"/>
    <w:rsid w:val="006A0B07"/>
    <w:rsid w:val="00713EC6"/>
    <w:rsid w:val="00730EE0"/>
    <w:rsid w:val="007A238B"/>
    <w:rsid w:val="007E597E"/>
    <w:rsid w:val="008634E3"/>
    <w:rsid w:val="00A16EBF"/>
    <w:rsid w:val="00A23E0C"/>
    <w:rsid w:val="00A70542"/>
    <w:rsid w:val="00AB2ABA"/>
    <w:rsid w:val="00AB30E8"/>
    <w:rsid w:val="00AB3BCC"/>
    <w:rsid w:val="00AB789A"/>
    <w:rsid w:val="00B5447F"/>
    <w:rsid w:val="00B626C8"/>
    <w:rsid w:val="00B71E01"/>
    <w:rsid w:val="00B84D3C"/>
    <w:rsid w:val="00B86237"/>
    <w:rsid w:val="00BA0458"/>
    <w:rsid w:val="00BB75AA"/>
    <w:rsid w:val="00C07DAE"/>
    <w:rsid w:val="00C365C7"/>
    <w:rsid w:val="00C63FFD"/>
    <w:rsid w:val="00C86F3C"/>
    <w:rsid w:val="00C9114B"/>
    <w:rsid w:val="00CB2942"/>
    <w:rsid w:val="00CF120A"/>
    <w:rsid w:val="00CF1953"/>
    <w:rsid w:val="00D24D62"/>
    <w:rsid w:val="00D378F0"/>
    <w:rsid w:val="00D61798"/>
    <w:rsid w:val="00D61C7D"/>
    <w:rsid w:val="00D812EE"/>
    <w:rsid w:val="00E87218"/>
    <w:rsid w:val="00F54DE3"/>
    <w:rsid w:val="00FA760B"/>
    <w:rsid w:val="00FE777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15F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46"/>
    <w:pPr>
      <w:spacing w:after="0" w:line="240" w:lineRule="auto"/>
    </w:pPr>
    <w:rPr>
      <w:rFonts w:eastAsia="SimSun" w:cs="Arial"/>
      <w:sz w:val="22"/>
      <w:szCs w:val="20"/>
      <w:lang w:eastAsia="zh-CN"/>
    </w:rPr>
  </w:style>
  <w:style w:type="paragraph" w:styleId="Heading1">
    <w:name w:val="heading 1"/>
    <w:basedOn w:val="Normal"/>
    <w:next w:val="Normal"/>
    <w:link w:val="Heading1Char"/>
    <w:uiPriority w:val="9"/>
    <w:qFormat/>
    <w:rsid w:val="004D4646"/>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4D4646"/>
    <w:pPr>
      <w:keepNext/>
      <w:spacing w:before="240" w:after="60"/>
      <w:outlineLvl w:val="1"/>
    </w:pPr>
    <w:rPr>
      <w:bCs/>
      <w:iCs/>
      <w:caps/>
      <w:szCs w:val="28"/>
    </w:rPr>
  </w:style>
  <w:style w:type="paragraph" w:styleId="Heading3">
    <w:name w:val="heading 3"/>
    <w:basedOn w:val="Normal"/>
    <w:next w:val="Normal"/>
    <w:link w:val="Heading3Char"/>
    <w:uiPriority w:val="9"/>
    <w:qFormat/>
    <w:rsid w:val="004D4646"/>
    <w:pPr>
      <w:keepNext/>
      <w:spacing w:before="240" w:after="60"/>
      <w:outlineLvl w:val="2"/>
    </w:pPr>
    <w:rPr>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646"/>
    <w:rPr>
      <w:rFonts w:eastAsia="SimSun" w:cs="Arial"/>
      <w:b/>
      <w:bCs/>
      <w:caps/>
      <w:kern w:val="32"/>
      <w:sz w:val="22"/>
      <w:szCs w:val="32"/>
      <w:lang w:eastAsia="zh-CN"/>
    </w:rPr>
  </w:style>
  <w:style w:type="character" w:customStyle="1" w:styleId="Heading2Char">
    <w:name w:val="Heading 2 Char"/>
    <w:basedOn w:val="DefaultParagraphFont"/>
    <w:link w:val="Heading2"/>
    <w:uiPriority w:val="9"/>
    <w:rsid w:val="004D4646"/>
    <w:rPr>
      <w:rFonts w:eastAsia="SimSun" w:cs="Arial"/>
      <w:bCs/>
      <w:iCs/>
      <w:caps/>
      <w:sz w:val="22"/>
      <w:szCs w:val="28"/>
      <w:lang w:eastAsia="zh-CN"/>
    </w:rPr>
  </w:style>
  <w:style w:type="character" w:customStyle="1" w:styleId="Heading3Char">
    <w:name w:val="Heading 3 Char"/>
    <w:basedOn w:val="DefaultParagraphFont"/>
    <w:link w:val="Heading3"/>
    <w:uiPriority w:val="9"/>
    <w:rsid w:val="004D4646"/>
    <w:rPr>
      <w:rFonts w:eastAsia="SimSun" w:cs="Arial"/>
      <w:bCs/>
      <w:sz w:val="22"/>
      <w:szCs w:val="26"/>
      <w:u w:val="single"/>
      <w:lang w:eastAsia="zh-CN"/>
    </w:rPr>
  </w:style>
  <w:style w:type="paragraph" w:styleId="FootnoteText">
    <w:name w:val="footnote text"/>
    <w:basedOn w:val="Normal"/>
    <w:link w:val="FootnoteTextChar"/>
    <w:rsid w:val="004D4646"/>
    <w:rPr>
      <w:sz w:val="18"/>
    </w:rPr>
  </w:style>
  <w:style w:type="character" w:customStyle="1" w:styleId="FootnoteTextChar">
    <w:name w:val="Footnote Text Char"/>
    <w:basedOn w:val="DefaultParagraphFont"/>
    <w:link w:val="FootnoteText"/>
    <w:rsid w:val="004D4646"/>
    <w:rPr>
      <w:rFonts w:eastAsia="SimSun" w:cs="Arial"/>
      <w:sz w:val="18"/>
      <w:szCs w:val="20"/>
      <w:lang w:eastAsia="zh-CN"/>
    </w:rPr>
  </w:style>
  <w:style w:type="character" w:styleId="FootnoteReference">
    <w:name w:val="footnote reference"/>
    <w:basedOn w:val="DefaultParagraphFont"/>
    <w:semiHidden/>
    <w:unhideWhenUsed/>
    <w:rsid w:val="004D4646"/>
    <w:rPr>
      <w:vertAlign w:val="superscript"/>
    </w:rPr>
  </w:style>
  <w:style w:type="paragraph" w:styleId="NormalWeb">
    <w:name w:val="Normal (Web)"/>
    <w:basedOn w:val="Normal"/>
    <w:uiPriority w:val="99"/>
    <w:unhideWhenUsed/>
    <w:rsid w:val="004D4646"/>
    <w:pPr>
      <w:spacing w:before="100" w:beforeAutospacing="1" w:after="100" w:afterAutospacing="1"/>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4D4646"/>
    <w:rPr>
      <w:color w:val="0563C1" w:themeColor="hyperlink"/>
      <w:u w:val="single"/>
    </w:rPr>
  </w:style>
  <w:style w:type="character" w:customStyle="1" w:styleId="ListParagraphChar">
    <w:name w:val="List Paragraph Char"/>
    <w:aliases w:val="F5 List Paragraph Char,No Spacing1 Char,List Paragraph Char Char Char Char,Indicator Text Char,Numbered Para 1 Char,Bullet 1 Char,Bullet Points Char,List Paragraph12 Char,MAIN CONTENT Char,Bullet Style Char,Normal numbered Char"/>
    <w:basedOn w:val="DefaultParagraphFont"/>
    <w:link w:val="ListParagraph"/>
    <w:uiPriority w:val="34"/>
    <w:locked/>
    <w:rsid w:val="004D4646"/>
    <w:rPr>
      <w:rFonts w:ascii="Calibri" w:hAnsi="Calibri" w:cs="Calibri"/>
    </w:rPr>
  </w:style>
  <w:style w:type="paragraph" w:styleId="ListParagraph">
    <w:name w:val="List Paragraph"/>
    <w:aliases w:val="F5 List Paragraph,No Spacing1,List Paragraph Char Char Char,Indicator Text,Numbered Para 1,Bullet 1,Bullet Points,List Paragraph12,MAIN CONTENT,Bullet Style,Colorful List - Accent 11,Normal numbered,List Paragraph2,List Paragraph1,Dot pt"/>
    <w:basedOn w:val="Normal"/>
    <w:link w:val="ListParagraphChar"/>
    <w:uiPriority w:val="34"/>
    <w:qFormat/>
    <w:rsid w:val="004D4646"/>
    <w:pPr>
      <w:ind w:left="720"/>
    </w:pPr>
    <w:rPr>
      <w:rFonts w:ascii="Calibri" w:eastAsiaTheme="minorHAnsi" w:hAnsi="Calibri" w:cs="Calibri"/>
      <w:sz w:val="20"/>
      <w:szCs w:val="22"/>
      <w:lang w:eastAsia="en-US"/>
    </w:rPr>
  </w:style>
  <w:style w:type="paragraph" w:customStyle="1" w:styleId="xmsolistparagraph">
    <w:name w:val="xmsolistparagraph"/>
    <w:basedOn w:val="Normal"/>
    <w:uiPriority w:val="99"/>
    <w:rsid w:val="004D4646"/>
    <w:pPr>
      <w:spacing w:before="100" w:beforeAutospacing="1" w:after="100" w:afterAutospacing="1"/>
    </w:pPr>
    <w:rPr>
      <w:rFonts w:ascii="Calibri" w:eastAsiaTheme="minorHAnsi" w:hAnsi="Calibri" w:cs="Calibri"/>
      <w:szCs w:val="22"/>
      <w:lang w:eastAsia="en-US"/>
    </w:rPr>
  </w:style>
  <w:style w:type="paragraph" w:styleId="Footer">
    <w:name w:val="footer"/>
    <w:basedOn w:val="Normal"/>
    <w:link w:val="FooterChar"/>
    <w:uiPriority w:val="99"/>
    <w:unhideWhenUsed/>
    <w:rsid w:val="004D4646"/>
    <w:pPr>
      <w:tabs>
        <w:tab w:val="center" w:pos="4680"/>
        <w:tab w:val="right" w:pos="9360"/>
      </w:tabs>
    </w:pPr>
  </w:style>
  <w:style w:type="character" w:customStyle="1" w:styleId="FooterChar">
    <w:name w:val="Footer Char"/>
    <w:basedOn w:val="DefaultParagraphFont"/>
    <w:link w:val="Footer"/>
    <w:uiPriority w:val="99"/>
    <w:rsid w:val="004D4646"/>
    <w:rPr>
      <w:rFonts w:eastAsia="SimSun" w:cs="Arial"/>
      <w:sz w:val="22"/>
      <w:szCs w:val="20"/>
      <w:lang w:eastAsia="zh-CN"/>
    </w:rPr>
  </w:style>
  <w:style w:type="paragraph" w:styleId="Header">
    <w:name w:val="header"/>
    <w:basedOn w:val="Normal"/>
    <w:link w:val="HeaderChar"/>
    <w:uiPriority w:val="99"/>
    <w:unhideWhenUsed/>
    <w:rsid w:val="00F54DE3"/>
    <w:pPr>
      <w:tabs>
        <w:tab w:val="center" w:pos="4320"/>
        <w:tab w:val="right" w:pos="8640"/>
      </w:tabs>
    </w:pPr>
  </w:style>
  <w:style w:type="character" w:customStyle="1" w:styleId="HeaderChar">
    <w:name w:val="Header Char"/>
    <w:basedOn w:val="DefaultParagraphFont"/>
    <w:link w:val="Header"/>
    <w:uiPriority w:val="99"/>
    <w:rsid w:val="00F54DE3"/>
    <w:rPr>
      <w:rFonts w:eastAsia="SimSun" w:cs="Arial"/>
      <w:sz w:val="22"/>
      <w:szCs w:val="20"/>
      <w:lang w:eastAsia="zh-CN"/>
    </w:rPr>
  </w:style>
  <w:style w:type="character" w:styleId="UnresolvedMention">
    <w:name w:val="Unresolved Mention"/>
    <w:basedOn w:val="DefaultParagraphFont"/>
    <w:uiPriority w:val="99"/>
    <w:semiHidden/>
    <w:unhideWhenUsed/>
    <w:rsid w:val="00B84D3C"/>
    <w:rPr>
      <w:color w:val="605E5C"/>
      <w:shd w:val="clear" w:color="auto" w:fill="E1DFDD"/>
    </w:rPr>
  </w:style>
  <w:style w:type="character" w:styleId="FollowedHyperlink">
    <w:name w:val="FollowedHyperlink"/>
    <w:basedOn w:val="DefaultParagraphFont"/>
    <w:uiPriority w:val="99"/>
    <w:semiHidden/>
    <w:unhideWhenUsed/>
    <w:rsid w:val="00646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uments1.worldbank.org/curated/en/099021324115085807/pdf/P1801741bea12c012189ca16d95d8c2556a.pdf" TargetMode="Externa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yperlink" Target="https://www.wipo.int/about-wipo/ar/assemblies/2023/a-64/doc_details.jsp?doc_id=611353" TargetMode="Externa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ipo.int/about-wipo/ar/assemblies/2023/a-64/doc_details.jsp?doc_id=611353"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www.wipo.int/wipolex/ar/text/58391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nesdoc.unesco.org/ark:/48223/pf0000388803" TargetMode="External"/><Relationship Id="rId22" Type="http://schemas.openxmlformats.org/officeDocument/2006/relationships/hyperlink" Target="https://www.wipo.int/export/sites/www/hague/ar/docs/hague_system_regulat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esco.org/en/articles/damaged-cultural-sites-ukraine-verified-unesco" TargetMode="External"/><Relationship Id="rId7" Type="http://schemas.openxmlformats.org/officeDocument/2006/relationships/hyperlink" Target="https://nipo.gov.ua/ip-week-24-ip-innovations-hub/" TargetMode="External"/><Relationship Id="rId2" Type="http://schemas.openxmlformats.org/officeDocument/2006/relationships/hyperlink" Target="https://www.wipo.int/edocs/mdocs/govbody/ar/a_64/a_64_14.pdf" TargetMode="External"/><Relationship Id="rId1" Type="http://schemas.openxmlformats.org/officeDocument/2006/relationships/hyperlink" Target="https://www.wipo.int/meetings/ar/doc_details.jsp?doc_id=580211" TargetMode="External"/><Relationship Id="rId6" Type="http://schemas.openxmlformats.org/officeDocument/2006/relationships/hyperlink" Target="https://nipo.gov.ua/wp-content/uploads/2024/05/IP-in-Figures-2023-en-web.pdf" TargetMode="External"/><Relationship Id="rId5" Type="http://schemas.openxmlformats.org/officeDocument/2006/relationships/hyperlink" Target="https://www.migrationdataportal.org/ukraine/crisis-movements" TargetMode="External"/><Relationship Id="rId4" Type="http://schemas.openxmlformats.org/officeDocument/2006/relationships/hyperlink" Target="https://data.unhcr.org/en/situations/ukrain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memMaskX8372%20file:///\\wipogvafs01\redirected$\Matsiuk\Documents\2024\Report%20GA%202024\Copy%20of%20Ukraine-pct-madrid-hague-May2-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memMaskX8372%20file:///\\wipogvafs01\redirected$\Matsiuk\Documents\2024\Report%20GA%202024\Copy%20of%20Ukraine-pct-madrid-hague-May2-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memMaskX8372%20file:///\\wipogvafs01\redirected$\Matsiuk\Documents\2024\Report%20GA%202024\Copy%20of%20Ukraine-pct-madrid-hague-May2-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memMaskX8372%20file:///\\wipogvafs01\redirected$\Matsiuk\Documents\2024\Report%20GA%202024\Copy%20of%20Ukraine-pct-madrid-hague-May2-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memMaskX8372%20file:///C:\Users\Matsiuk\AppData\Local\Microsoft\Windows\INetCache\Content.Outlook\333QT9R8\Ukraine-pct-madrid-hague-May2-202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L">
                <a:latin typeface="Calibri" panose="020F0502020204030204" pitchFamily="34" charset="0"/>
                <a:cs typeface="Calibri" panose="020F0502020204030204" pitchFamily="34" charset="0"/>
                <a:rtl/>
              </a:rPr>
              <a:t>الطلبات المُودَعة بناء على معاهدة البراءات من أوكرانيا</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20"/>
              <c:tx>
                <c:rich>
                  <a:bodyPr/>
                  <a:lstStyle/>
                  <a:p>
                    <a:r>
                      <a:rPr lang="en-US"/>
                      <a:t>90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4D8-4B09-BFA5-935861229C3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ukraine!$A$6:$A$26</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extLst/>
            </c:numRef>
          </c:cat>
          <c:val>
            <c:numRef>
              <c:f>ukraine!$B$6:$B$26</c:f>
              <c:numCache>
                <c:formatCode>General</c:formatCode>
                <c:ptCount val="21"/>
                <c:pt idx="0">
                  <c:v>58</c:v>
                </c:pt>
                <c:pt idx="1">
                  <c:v>89</c:v>
                </c:pt>
                <c:pt idx="2">
                  <c:v>60</c:v>
                </c:pt>
                <c:pt idx="3">
                  <c:v>77</c:v>
                </c:pt>
                <c:pt idx="4">
                  <c:v>94</c:v>
                </c:pt>
                <c:pt idx="5">
                  <c:v>98</c:v>
                </c:pt>
                <c:pt idx="6">
                  <c:v>79</c:v>
                </c:pt>
                <c:pt idx="7">
                  <c:v>106</c:v>
                </c:pt>
                <c:pt idx="8">
                  <c:v>139</c:v>
                </c:pt>
                <c:pt idx="9">
                  <c:v>120</c:v>
                </c:pt>
                <c:pt idx="10">
                  <c:v>152</c:v>
                </c:pt>
                <c:pt idx="11">
                  <c:v>147</c:v>
                </c:pt>
                <c:pt idx="12">
                  <c:v>139</c:v>
                </c:pt>
                <c:pt idx="13">
                  <c:v>162</c:v>
                </c:pt>
                <c:pt idx="14">
                  <c:v>141</c:v>
                </c:pt>
                <c:pt idx="15">
                  <c:v>155</c:v>
                </c:pt>
                <c:pt idx="16">
                  <c:v>183</c:v>
                </c:pt>
                <c:pt idx="17">
                  <c:v>126</c:v>
                </c:pt>
                <c:pt idx="18">
                  <c:v>131</c:v>
                </c:pt>
                <c:pt idx="19">
                  <c:v>89</c:v>
                </c:pt>
                <c:pt idx="20">
                  <c:v>89</c:v>
                </c:pt>
              </c:numCache>
              <c:extLst/>
            </c:numRef>
          </c:val>
          <c:extLst>
            <c:ext xmlns:c16="http://schemas.microsoft.com/office/drawing/2014/chart" uri="{C3380CC4-5D6E-409C-BE32-E72D297353CC}">
              <c16:uniqueId val="{00000001-24D8-4B09-BFA5-935861229C37}"/>
            </c:ext>
          </c:extLst>
        </c:ser>
        <c:dLbls>
          <c:showLegendKey val="0"/>
          <c:showVal val="0"/>
          <c:showCatName val="0"/>
          <c:showSerName val="0"/>
          <c:showPercent val="0"/>
          <c:showBubbleSize val="0"/>
        </c:dLbls>
        <c:gapWidth val="219"/>
        <c:overlap val="-27"/>
        <c:axId val="1984546336"/>
        <c:axId val="1554509024"/>
      </c:barChart>
      <c:catAx>
        <c:axId val="198454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54509024"/>
        <c:crosses val="autoZero"/>
        <c:auto val="1"/>
        <c:lblAlgn val="ctr"/>
        <c:lblOffset val="100"/>
        <c:tickLblSkip val="2"/>
        <c:noMultiLvlLbl val="0"/>
      </c:catAx>
      <c:valAx>
        <c:axId val="1554509024"/>
        <c:scaling>
          <c:orientation val="minMax"/>
          <c:max val="2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84546336"/>
        <c:crossesAt val="1"/>
        <c:crossBetween val="between"/>
        <c:majorUnit val="5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L">
                <a:latin typeface="Calibri" panose="020F0502020204030204" pitchFamily="34" charset="0"/>
                <a:cs typeface="Calibri" panose="020F0502020204030204" pitchFamily="34" charset="0"/>
                <a:rtl/>
              </a:rPr>
              <a:t>الطلبات المُودَعة بموجب نظام مدريد من أوكرانيا</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ukraine!$D$6:$D$26</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extLst/>
            </c:numRef>
          </c:cat>
          <c:val>
            <c:numRef>
              <c:f>ukraine!$E$6:$E$26</c:f>
              <c:numCache>
                <c:formatCode>General</c:formatCode>
                <c:ptCount val="21"/>
                <c:pt idx="0">
                  <c:v>51</c:v>
                </c:pt>
                <c:pt idx="1">
                  <c:v>71</c:v>
                </c:pt>
                <c:pt idx="2">
                  <c:v>101</c:v>
                </c:pt>
                <c:pt idx="3">
                  <c:v>125</c:v>
                </c:pt>
                <c:pt idx="4">
                  <c:v>216</c:v>
                </c:pt>
                <c:pt idx="5">
                  <c:v>188</c:v>
                </c:pt>
                <c:pt idx="6">
                  <c:v>187</c:v>
                </c:pt>
                <c:pt idx="7">
                  <c:v>262</c:v>
                </c:pt>
                <c:pt idx="8">
                  <c:v>333</c:v>
                </c:pt>
                <c:pt idx="9">
                  <c:v>313</c:v>
                </c:pt>
                <c:pt idx="10">
                  <c:v>517</c:v>
                </c:pt>
                <c:pt idx="11">
                  <c:v>432</c:v>
                </c:pt>
                <c:pt idx="12">
                  <c:v>400</c:v>
                </c:pt>
                <c:pt idx="13">
                  <c:v>408</c:v>
                </c:pt>
                <c:pt idx="14">
                  <c:v>389</c:v>
                </c:pt>
                <c:pt idx="15">
                  <c:v>464</c:v>
                </c:pt>
                <c:pt idx="16">
                  <c:v>492</c:v>
                </c:pt>
                <c:pt idx="17">
                  <c:v>414</c:v>
                </c:pt>
                <c:pt idx="18">
                  <c:v>376</c:v>
                </c:pt>
                <c:pt idx="19">
                  <c:v>302</c:v>
                </c:pt>
                <c:pt idx="20">
                  <c:v>367</c:v>
                </c:pt>
              </c:numCache>
              <c:extLst/>
            </c:numRef>
          </c:val>
          <c:extLst>
            <c:ext xmlns:c16="http://schemas.microsoft.com/office/drawing/2014/chart" uri="{C3380CC4-5D6E-409C-BE32-E72D297353CC}">
              <c16:uniqueId val="{00000000-5CF0-4BFD-AA1B-055E1D54CC94}"/>
            </c:ext>
          </c:extLst>
        </c:ser>
        <c:dLbls>
          <c:showLegendKey val="0"/>
          <c:showVal val="0"/>
          <c:showCatName val="0"/>
          <c:showSerName val="0"/>
          <c:showPercent val="0"/>
          <c:showBubbleSize val="0"/>
        </c:dLbls>
        <c:gapWidth val="219"/>
        <c:overlap val="-27"/>
        <c:axId val="1984546336"/>
        <c:axId val="1554509024"/>
      </c:barChart>
      <c:catAx>
        <c:axId val="198454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54509024"/>
        <c:crosses val="autoZero"/>
        <c:auto val="1"/>
        <c:lblAlgn val="ctr"/>
        <c:lblOffset val="100"/>
        <c:tickLblSkip val="2"/>
        <c:noMultiLvlLbl val="0"/>
      </c:catAx>
      <c:valAx>
        <c:axId val="1554509024"/>
        <c:scaling>
          <c:orientation val="minMax"/>
          <c:max val="6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84546336"/>
        <c:crosses val="autoZero"/>
        <c:crossBetween val="between"/>
        <c:maj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L">
                <a:latin typeface="Calibri" panose="020F0502020204030204" pitchFamily="34" charset="0"/>
                <a:cs typeface="Calibri" panose="020F0502020204030204" pitchFamily="34" charset="0"/>
                <a:rtl/>
              </a:rPr>
              <a:t>تعيين أوكرانيا في طلبات نظام مدريد</a:t>
            </a:r>
          </a:p>
        </c:rich>
      </c:tx>
      <c:layout>
        <c:manualLayout>
          <c:xMode val="edge"/>
          <c:yMode val="edge"/>
          <c:x val="0.33182527341907042"/>
          <c:y val="3.9559197513421872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ukraine!$B$40:$B$52</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extLst/>
            </c:numRef>
          </c:cat>
          <c:val>
            <c:numRef>
              <c:f>ukraine!$C$40:$C$52</c:f>
              <c:numCache>
                <c:formatCode>General</c:formatCode>
                <c:ptCount val="13"/>
                <c:pt idx="0">
                  <c:v>9471</c:v>
                </c:pt>
                <c:pt idx="1">
                  <c:v>9680</c:v>
                </c:pt>
                <c:pt idx="2">
                  <c:v>10375</c:v>
                </c:pt>
                <c:pt idx="3">
                  <c:v>8940</c:v>
                </c:pt>
                <c:pt idx="4">
                  <c:v>7305</c:v>
                </c:pt>
                <c:pt idx="5">
                  <c:v>7178</c:v>
                </c:pt>
                <c:pt idx="6">
                  <c:v>7646</c:v>
                </c:pt>
                <c:pt idx="7">
                  <c:v>7984</c:v>
                </c:pt>
                <c:pt idx="8">
                  <c:v>8288</c:v>
                </c:pt>
                <c:pt idx="9">
                  <c:v>7998</c:v>
                </c:pt>
                <c:pt idx="10">
                  <c:v>8713</c:v>
                </c:pt>
                <c:pt idx="11">
                  <c:v>6512</c:v>
                </c:pt>
                <c:pt idx="12">
                  <c:v>5621</c:v>
                </c:pt>
              </c:numCache>
              <c:extLst/>
            </c:numRef>
          </c:val>
          <c:extLst>
            <c:ext xmlns:c16="http://schemas.microsoft.com/office/drawing/2014/chart" uri="{C3380CC4-5D6E-409C-BE32-E72D297353CC}">
              <c16:uniqueId val="{00000000-D1E8-4F5E-AE0C-D952166E9FEC}"/>
            </c:ext>
          </c:extLst>
        </c:ser>
        <c:dLbls>
          <c:showLegendKey val="0"/>
          <c:showVal val="0"/>
          <c:showCatName val="0"/>
          <c:showSerName val="0"/>
          <c:showPercent val="0"/>
          <c:showBubbleSize val="0"/>
        </c:dLbls>
        <c:gapWidth val="219"/>
        <c:overlap val="-27"/>
        <c:axId val="1984546336"/>
        <c:axId val="1554509024"/>
      </c:barChart>
      <c:catAx>
        <c:axId val="198454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54509024"/>
        <c:crosses val="autoZero"/>
        <c:auto val="1"/>
        <c:lblAlgn val="ctr"/>
        <c:lblOffset val="100"/>
        <c:tickLblSkip val="2"/>
        <c:noMultiLvlLbl val="0"/>
      </c:catAx>
      <c:valAx>
        <c:axId val="1554509024"/>
        <c:scaling>
          <c:orientation val="minMax"/>
          <c:max val="120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84546336"/>
        <c:crosses val="autoZero"/>
        <c:crossBetween val="between"/>
        <c:majorUnit val="2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L" sz="1000">
                <a:latin typeface="Calibri" panose="020F0502020204030204" pitchFamily="34" charset="0"/>
                <a:cs typeface="Calibri" panose="020F0502020204030204" pitchFamily="34" charset="0"/>
                <a:rtl/>
              </a:rPr>
              <a:t>التصاميم الواردة في طلبات نظام لاهاي المُقدَّمة من أوكرانيا</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ukraine!$G$6:$G$26</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extLst/>
            </c:numRef>
          </c:cat>
          <c:val>
            <c:numRef>
              <c:f>ukraine!$H$6:$H$26</c:f>
              <c:numCache>
                <c:formatCode>General</c:formatCode>
                <c:ptCount val="21"/>
                <c:pt idx="1">
                  <c:v>5</c:v>
                </c:pt>
                <c:pt idx="2">
                  <c:v>3</c:v>
                </c:pt>
                <c:pt idx="3">
                  <c:v>44</c:v>
                </c:pt>
                <c:pt idx="4">
                  <c:v>1</c:v>
                </c:pt>
                <c:pt idx="5">
                  <c:v>17</c:v>
                </c:pt>
                <c:pt idx="6">
                  <c:v>3</c:v>
                </c:pt>
                <c:pt idx="7">
                  <c:v>21</c:v>
                </c:pt>
                <c:pt idx="8">
                  <c:v>21</c:v>
                </c:pt>
                <c:pt idx="9">
                  <c:v>16</c:v>
                </c:pt>
                <c:pt idx="10">
                  <c:v>26</c:v>
                </c:pt>
                <c:pt idx="11">
                  <c:v>44</c:v>
                </c:pt>
                <c:pt idx="12">
                  <c:v>36</c:v>
                </c:pt>
                <c:pt idx="13">
                  <c:v>100</c:v>
                </c:pt>
                <c:pt idx="14">
                  <c:v>179</c:v>
                </c:pt>
                <c:pt idx="15">
                  <c:v>73</c:v>
                </c:pt>
                <c:pt idx="16">
                  <c:v>128</c:v>
                </c:pt>
                <c:pt idx="17">
                  <c:v>80</c:v>
                </c:pt>
                <c:pt idx="18">
                  <c:v>101</c:v>
                </c:pt>
                <c:pt idx="19">
                  <c:v>39</c:v>
                </c:pt>
                <c:pt idx="20">
                  <c:v>126</c:v>
                </c:pt>
              </c:numCache>
              <c:extLst/>
            </c:numRef>
          </c:val>
          <c:extLst>
            <c:ext xmlns:c16="http://schemas.microsoft.com/office/drawing/2014/chart" uri="{C3380CC4-5D6E-409C-BE32-E72D297353CC}">
              <c16:uniqueId val="{00000000-367A-48FB-A966-3C020BB9E887}"/>
            </c:ext>
          </c:extLst>
        </c:ser>
        <c:dLbls>
          <c:showLegendKey val="0"/>
          <c:showVal val="0"/>
          <c:showCatName val="0"/>
          <c:showSerName val="0"/>
          <c:showPercent val="0"/>
          <c:showBubbleSize val="0"/>
        </c:dLbls>
        <c:gapWidth val="219"/>
        <c:overlap val="-27"/>
        <c:axId val="1984546336"/>
        <c:axId val="1554509024"/>
      </c:barChart>
      <c:catAx>
        <c:axId val="198454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54509024"/>
        <c:crosses val="autoZero"/>
        <c:auto val="1"/>
        <c:lblAlgn val="ctr"/>
        <c:lblOffset val="100"/>
        <c:tickLblSkip val="2"/>
        <c:noMultiLvlLbl val="0"/>
      </c:catAx>
      <c:valAx>
        <c:axId val="1554509024"/>
        <c:scaling>
          <c:orientation val="minMax"/>
          <c:max val="2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84546336"/>
        <c:crosses val="autoZero"/>
        <c:crossBetween val="between"/>
        <c:majorUnit val="5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1">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L" sz="1000">
                <a:latin typeface="Calibri" panose="020F0502020204030204" pitchFamily="34" charset="0"/>
                <a:cs typeface="Calibri" panose="020F0502020204030204" pitchFamily="34" charset="0"/>
                <a:rtl/>
              </a:rPr>
              <a:t>تعيين أوكرانيا في طلبات نظام لاهاي </a:t>
            </a:r>
            <a:r>
              <a:rPr lang="ar-EG" sz="1000">
                <a:latin typeface="Calibri" panose="020F0502020204030204" pitchFamily="34" charset="0"/>
                <a:cs typeface="Calibri" panose="020F0502020204030204" pitchFamily="34" charset="0"/>
                <a:rtl/>
              </a:rPr>
              <a:t>(</a:t>
            </a:r>
            <a:r>
              <a:rPr lang="es-CL" sz="1000">
                <a:latin typeface="Calibri" panose="020F0502020204030204" pitchFamily="34" charset="0"/>
                <a:cs typeface="Calibri" panose="020F0502020204030204" pitchFamily="34" charset="0"/>
                <a:rtl/>
              </a:rPr>
              <a:t>عدد التصاميم</a:t>
            </a:r>
            <a:r>
              <a:rPr lang="ar-EG" sz="1000">
                <a:latin typeface="Calibri" panose="020F0502020204030204" pitchFamily="34" charset="0"/>
                <a:cs typeface="Calibri" panose="020F0502020204030204" pitchFamily="34" charset="0"/>
                <a:rtl/>
              </a:rPr>
              <a:t>)</a:t>
            </a:r>
            <a:endParaRPr lang="es-CL" sz="1000">
              <a:latin typeface="Calibri" panose="020F0502020204030204" pitchFamily="34" charset="0"/>
              <a:cs typeface="Calibri" panose="020F0502020204030204" pitchFamily="34" charset="0"/>
              <a:rtl/>
            </a:endParaRPr>
          </a:p>
        </c:rich>
      </c:tx>
      <c:layout>
        <c:manualLayout>
          <c:xMode val="edge"/>
          <c:yMode val="edge"/>
          <c:x val="0.30775829065225524"/>
          <c:y val="3.3907883582933035E-2"/>
        </c:manualLayout>
      </c:layout>
      <c:overlay val="0"/>
      <c:spPr>
        <a:noFill/>
        <a:ln>
          <a:noFill/>
        </a:ln>
        <a:effectLst/>
      </c:spPr>
      <c:txPr>
        <a:bodyPr rot="0" spcFirstLastPara="1" vertOverflow="ellipsis" vert="horz" wrap="square" anchor="ctr" anchorCtr="1"/>
        <a:lstStyle/>
        <a:p>
          <a:pPr rtl="1">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ukraine!$A$67:$A$79</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extLst/>
            </c:numRef>
          </c:cat>
          <c:val>
            <c:numRef>
              <c:f>ukraine!$B$67:$B$79</c:f>
              <c:numCache>
                <c:formatCode>General</c:formatCode>
                <c:ptCount val="13"/>
                <c:pt idx="0">
                  <c:v>2526</c:v>
                </c:pt>
                <c:pt idx="1">
                  <c:v>2752</c:v>
                </c:pt>
                <c:pt idx="2">
                  <c:v>2647</c:v>
                </c:pt>
                <c:pt idx="3">
                  <c:v>2565</c:v>
                </c:pt>
                <c:pt idx="4">
                  <c:v>3007</c:v>
                </c:pt>
                <c:pt idx="5">
                  <c:v>2998</c:v>
                </c:pt>
                <c:pt idx="6">
                  <c:v>2897</c:v>
                </c:pt>
                <c:pt idx="7">
                  <c:v>2272</c:v>
                </c:pt>
                <c:pt idx="8">
                  <c:v>2687</c:v>
                </c:pt>
                <c:pt idx="9">
                  <c:v>1979</c:v>
                </c:pt>
                <c:pt idx="10">
                  <c:v>2339</c:v>
                </c:pt>
                <c:pt idx="11">
                  <c:v>1869</c:v>
                </c:pt>
                <c:pt idx="12">
                  <c:v>1717</c:v>
                </c:pt>
              </c:numCache>
              <c:extLst/>
            </c:numRef>
          </c:val>
          <c:extLst>
            <c:ext xmlns:c16="http://schemas.microsoft.com/office/drawing/2014/chart" uri="{C3380CC4-5D6E-409C-BE32-E72D297353CC}">
              <c16:uniqueId val="{00000000-13E5-4E8A-BF96-982A03D4F69E}"/>
            </c:ext>
          </c:extLst>
        </c:ser>
        <c:dLbls>
          <c:showLegendKey val="0"/>
          <c:showVal val="0"/>
          <c:showCatName val="0"/>
          <c:showSerName val="0"/>
          <c:showPercent val="0"/>
          <c:showBubbleSize val="0"/>
        </c:dLbls>
        <c:gapWidth val="219"/>
        <c:overlap val="-27"/>
        <c:axId val="1984546336"/>
        <c:axId val="1554509024"/>
      </c:barChart>
      <c:catAx>
        <c:axId val="198454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54509024"/>
        <c:crosses val="autoZero"/>
        <c:auto val="1"/>
        <c:lblAlgn val="ctr"/>
        <c:lblOffset val="100"/>
        <c:tickLblSkip val="2"/>
        <c:noMultiLvlLbl val="0"/>
      </c:catAx>
      <c:valAx>
        <c:axId val="1554509024"/>
        <c:scaling>
          <c:orientation val="minMax"/>
          <c:max val="50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84546336"/>
        <c:crosses val="autoZero"/>
        <c:crossBetween val="between"/>
        <c:majorUnit val="1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42053-C1E1-4BC4-8615-D4208B8D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6298</Words>
  <Characters>35901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A/65/7</dc:title>
  <dc:subject/>
  <dc:creator/>
  <cp:keywords/>
  <dc:description/>
  <cp:lastModifiedBy/>
  <cp:revision>1</cp:revision>
  <dcterms:created xsi:type="dcterms:W3CDTF">2024-06-14T18:08:00Z</dcterms:created>
  <dcterms:modified xsi:type="dcterms:W3CDTF">2024-06-18T07:50:00Z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2024-06-14T08:25:51Z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7c54a19e-eb1e-4a8a-8761-acfe5489a1bf</vt:lpwstr>
  </property>
  <property fmtid="{D5CDD505-2E9C-101B-9397-08002B2CF9AE}" pid="8" name="MSIP_Label_20773ee6-353b-4fb9-a59d-0b94c8c67bea_ContentBits">
    <vt:lpwstr>0</vt:lpwstr>
  </property>
</Properties>
</file>