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BD9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660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42FE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690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CED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E7C64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5FF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29FB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1F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0CC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5_AR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GRTKF_IC_35_AR.dotx</Template>
  <TotalTime>36</TotalTime>
  <Pages>3</Pages>
  <Words>322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WIPO/GRTKF/IC/35/INF/3 (Arabic)</vt:lpstr>
    </vt:vector>
  </TitlesOfParts>
  <Company>World Intellectual Property Organization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WIPO/GRTKF/IC/35/INF/3 (Arabic)</dc:title>
  <dc:creator>MERZOUK Fawzi</dc:creator>
  <cp:lastModifiedBy>MERZOUK Fawzi</cp:lastModifiedBy>
  <cp:revision>8</cp:revision>
  <cp:lastPrinted>2018-03-08T14:01:00Z</cp:lastPrinted>
  <dcterms:created xsi:type="dcterms:W3CDTF">2018-03-08T13:17:00Z</dcterms:created>
  <dcterms:modified xsi:type="dcterms:W3CDTF">2018-03-08T14:01:00Z</dcterms:modified>
</cp:coreProperties>
</file>